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567CF" w14:textId="654EB74D" w:rsidR="006B2291" w:rsidRPr="00300D7F" w:rsidRDefault="00337C77" w:rsidP="00CB5EC4">
      <w:pPr>
        <w:jc w:val="center"/>
        <w:rPr>
          <w:rFonts w:ascii="Avenir Book" w:hAnsi="Avenir Book"/>
          <w:b/>
          <w:sz w:val="20"/>
          <w:szCs w:val="20"/>
          <w:u w:val="single"/>
        </w:rPr>
      </w:pPr>
      <w:r w:rsidRPr="00300D7F">
        <w:rPr>
          <w:rFonts w:ascii="Avenir Book" w:hAnsi="Avenir Book"/>
          <w:b/>
          <w:sz w:val="20"/>
          <w:szCs w:val="20"/>
          <w:u w:val="single"/>
        </w:rPr>
        <w:t xml:space="preserve">COURS DU GOLF 2018 – </w:t>
      </w:r>
      <w:r w:rsidR="00B45D27" w:rsidRPr="00300D7F">
        <w:rPr>
          <w:rFonts w:ascii="Avenir Book" w:hAnsi="Avenir Book"/>
          <w:b/>
          <w:sz w:val="20"/>
          <w:szCs w:val="20"/>
          <w:u w:val="single"/>
        </w:rPr>
        <w:t>TARIFS &amp; INSCRIPTIONS</w:t>
      </w:r>
    </w:p>
    <w:p w14:paraId="7EEC2C70" w14:textId="77777777" w:rsidR="00337C77" w:rsidRPr="00300D7F" w:rsidRDefault="00337C77">
      <w:pPr>
        <w:rPr>
          <w:rFonts w:ascii="Avenir Book" w:hAnsi="Avenir Book"/>
          <w:color w:val="31849B" w:themeColor="accent5" w:themeShade="BF"/>
          <w:sz w:val="20"/>
          <w:szCs w:val="20"/>
        </w:rPr>
      </w:pPr>
    </w:p>
    <w:p w14:paraId="4C6545CC" w14:textId="77777777" w:rsidR="00AD2C2C" w:rsidRPr="00300D7F" w:rsidRDefault="00AD2C2C">
      <w:pPr>
        <w:rPr>
          <w:rFonts w:ascii="Avenir Book" w:hAnsi="Avenir Book"/>
          <w:color w:val="31849B" w:themeColor="accent5" w:themeShade="BF"/>
          <w:sz w:val="20"/>
          <w:szCs w:val="20"/>
        </w:rPr>
      </w:pPr>
    </w:p>
    <w:p w14:paraId="4571C663" w14:textId="7B21AF48" w:rsidR="00337C77" w:rsidRPr="00300D7F" w:rsidRDefault="00B45D27">
      <w:pPr>
        <w:rPr>
          <w:rFonts w:ascii="Avenir Book" w:hAnsi="Avenir Book"/>
          <w:b/>
          <w:color w:val="31849B" w:themeColor="accent5" w:themeShade="BF"/>
          <w:sz w:val="20"/>
          <w:szCs w:val="20"/>
        </w:rPr>
      </w:pPr>
      <w:r w:rsidRPr="00300D7F">
        <w:rPr>
          <w:rFonts w:ascii="Avenir Book" w:hAnsi="Avenir Book"/>
          <w:b/>
          <w:color w:val="31849B" w:themeColor="accent5" w:themeShade="BF"/>
          <w:sz w:val="20"/>
          <w:szCs w:val="20"/>
        </w:rPr>
        <w:t>FRAIS D’INSCRIPTION*</w:t>
      </w:r>
    </w:p>
    <w:p w14:paraId="38D4ADFD" w14:textId="77777777" w:rsidR="00CB5EC4" w:rsidRPr="00300D7F" w:rsidRDefault="00CB5EC4">
      <w:pPr>
        <w:rPr>
          <w:rFonts w:ascii="Avenir Book" w:hAnsi="Avenir Book"/>
          <w:sz w:val="20"/>
          <w:szCs w:val="20"/>
        </w:rPr>
      </w:pPr>
    </w:p>
    <w:p w14:paraId="6CBB2107" w14:textId="0C849D53" w:rsidR="00322453" w:rsidRPr="00300D7F" w:rsidRDefault="00D03138">
      <w:pPr>
        <w:rPr>
          <w:rFonts w:ascii="Avenir Book" w:hAnsi="Avenir Book"/>
          <w:b/>
          <w:sz w:val="20"/>
          <w:szCs w:val="20"/>
        </w:rPr>
      </w:pPr>
      <w:r w:rsidRPr="00300D7F">
        <w:rPr>
          <w:rFonts w:ascii="Avenir Book" w:hAnsi="Avenir Book"/>
          <w:b/>
          <w:sz w:val="20"/>
          <w:szCs w:val="20"/>
        </w:rPr>
        <w:t xml:space="preserve">Les inscriptions aux Cours du Golf 2018 ouvriront prochainement sous la forme d’un formulaire d’inscription en ligne. </w:t>
      </w:r>
      <w:r w:rsidR="00322453" w:rsidRPr="00300D7F">
        <w:rPr>
          <w:rFonts w:ascii="Avenir Book" w:hAnsi="Avenir Book"/>
          <w:sz w:val="20"/>
          <w:szCs w:val="20"/>
        </w:rPr>
        <w:t xml:space="preserve">La date limite de changement de tarifs est fixée au dimanche 01 juillet 2018. </w:t>
      </w:r>
    </w:p>
    <w:p w14:paraId="2F7B95D8" w14:textId="77777777" w:rsidR="00D03138" w:rsidRPr="00300D7F" w:rsidRDefault="00D03138">
      <w:pPr>
        <w:rPr>
          <w:rFonts w:ascii="Avenir Book" w:hAnsi="Avenir Book"/>
          <w:sz w:val="20"/>
          <w:szCs w:val="20"/>
        </w:rPr>
      </w:pPr>
    </w:p>
    <w:p w14:paraId="42EAB7BF" w14:textId="38E7FE50" w:rsidR="00322453" w:rsidRPr="00300D7F" w:rsidRDefault="00322453">
      <w:pPr>
        <w:rPr>
          <w:rFonts w:ascii="Avenir Book" w:hAnsi="Avenir Book"/>
          <w:color w:val="333333"/>
          <w:sz w:val="20"/>
          <w:szCs w:val="20"/>
        </w:rPr>
      </w:pPr>
      <w:r w:rsidRPr="00300D7F">
        <w:rPr>
          <w:rFonts w:ascii="Avenir Book" w:hAnsi="Avenir Book"/>
          <w:color w:val="333333"/>
          <w:sz w:val="20"/>
          <w:szCs w:val="20"/>
        </w:rPr>
        <w:t>Nous vous informons que l'inscription et son règlement à l’avance sont obligatoires pour pouvoir participer au Congrès. Les inscriptions au Congrès fermeront le mardi 25 septembre 2018. Après cette date, toute nouvelle inscription sera effectuée sur place.</w:t>
      </w:r>
    </w:p>
    <w:p w14:paraId="2EED2303" w14:textId="77777777" w:rsidR="00322453" w:rsidRPr="00300D7F" w:rsidRDefault="00322453">
      <w:pPr>
        <w:rPr>
          <w:rFonts w:ascii="Avenir Book" w:hAnsi="Avenir Book"/>
          <w:color w:val="333333"/>
          <w:sz w:val="20"/>
          <w:szCs w:val="20"/>
        </w:rPr>
      </w:pPr>
    </w:p>
    <w:p w14:paraId="5A64F3AB" w14:textId="5EA0F749" w:rsidR="00322453" w:rsidRPr="00300D7F" w:rsidRDefault="00322453">
      <w:pPr>
        <w:rPr>
          <w:rFonts w:ascii="Avenir Book" w:hAnsi="Avenir Book"/>
          <w:color w:val="333333"/>
          <w:sz w:val="20"/>
          <w:szCs w:val="20"/>
        </w:rPr>
      </w:pPr>
      <w:r w:rsidRPr="00300D7F">
        <w:rPr>
          <w:rFonts w:ascii="Avenir Book" w:hAnsi="Avenir Book"/>
          <w:color w:val="333333"/>
          <w:sz w:val="20"/>
          <w:szCs w:val="20"/>
        </w:rPr>
        <w:t>Pour tout groupe de plus de 10 personnes à inscrire, nous vous remercions de contacter AOS (</w:t>
      </w:r>
      <w:hyperlink r:id="rId6" w:history="1">
        <w:r w:rsidRPr="00300D7F">
          <w:rPr>
            <w:rStyle w:val="Lienhypertexte"/>
            <w:rFonts w:ascii="Avenir Book" w:hAnsi="Avenir Book"/>
            <w:sz w:val="20"/>
            <w:szCs w:val="20"/>
          </w:rPr>
          <w:t>golf@atout-org.com</w:t>
        </w:r>
      </w:hyperlink>
      <w:r w:rsidRPr="00300D7F">
        <w:rPr>
          <w:rFonts w:ascii="Avenir Book" w:hAnsi="Avenir Book"/>
          <w:color w:val="333333"/>
          <w:sz w:val="20"/>
          <w:szCs w:val="20"/>
        </w:rPr>
        <w:t>) pour connaître les modalités d’inscription particulières.</w:t>
      </w:r>
    </w:p>
    <w:p w14:paraId="5C23B767" w14:textId="77777777" w:rsidR="00322453" w:rsidRPr="00300D7F" w:rsidRDefault="00322453">
      <w:pPr>
        <w:rPr>
          <w:rFonts w:ascii="Avenir Book" w:hAnsi="Avenir Book"/>
          <w:color w:val="333333"/>
          <w:sz w:val="20"/>
          <w:szCs w:val="20"/>
        </w:rPr>
      </w:pPr>
    </w:p>
    <w:p w14:paraId="7DED9677" w14:textId="223C3261" w:rsidR="00322453" w:rsidRPr="00300D7F" w:rsidRDefault="00322453">
      <w:pPr>
        <w:rPr>
          <w:rFonts w:ascii="Avenir Book" w:hAnsi="Avenir Book"/>
          <w:b/>
          <w:sz w:val="20"/>
          <w:szCs w:val="20"/>
        </w:rPr>
      </w:pPr>
      <w:r w:rsidRPr="00300D7F">
        <w:rPr>
          <w:rStyle w:val="lev"/>
          <w:rFonts w:ascii="Avenir Book" w:hAnsi="Avenir Book"/>
          <w:b w:val="0"/>
          <w:color w:val="333333"/>
          <w:sz w:val="20"/>
          <w:szCs w:val="20"/>
        </w:rPr>
        <w:t>Plusieurs moyens de paiement sont acceptés pour le Congrès :</w:t>
      </w:r>
    </w:p>
    <w:p w14:paraId="377211FE" w14:textId="3088E272" w:rsidR="00322453" w:rsidRPr="00300D7F" w:rsidRDefault="00322453" w:rsidP="00322453">
      <w:pPr>
        <w:pStyle w:val="Paragraphedeliste"/>
        <w:numPr>
          <w:ilvl w:val="0"/>
          <w:numId w:val="3"/>
        </w:numPr>
        <w:rPr>
          <w:rFonts w:ascii="Avenir Book" w:hAnsi="Avenir Book"/>
          <w:sz w:val="20"/>
          <w:szCs w:val="20"/>
        </w:rPr>
      </w:pPr>
      <w:r w:rsidRPr="00300D7F">
        <w:rPr>
          <w:rFonts w:ascii="Avenir Book" w:eastAsia="Times New Roman" w:hAnsi="Avenir Book" w:cs="Times New Roman"/>
          <w:color w:val="333333"/>
          <w:sz w:val="20"/>
          <w:szCs w:val="20"/>
        </w:rPr>
        <w:t>Carte bancaire Visa ou Eurocard / Mastercard (transaction Internet sécurisée)</w:t>
      </w:r>
    </w:p>
    <w:p w14:paraId="0E64068F" w14:textId="65B887AB" w:rsidR="00322453" w:rsidRPr="00300D7F" w:rsidRDefault="00322453" w:rsidP="00322453">
      <w:pPr>
        <w:pStyle w:val="Paragraphedeliste"/>
        <w:numPr>
          <w:ilvl w:val="0"/>
          <w:numId w:val="3"/>
        </w:numPr>
        <w:rPr>
          <w:rFonts w:ascii="Avenir Book" w:hAnsi="Avenir Book"/>
          <w:sz w:val="20"/>
          <w:szCs w:val="20"/>
        </w:rPr>
      </w:pPr>
      <w:r w:rsidRPr="00300D7F">
        <w:rPr>
          <w:rFonts w:ascii="Avenir Book" w:eastAsia="Times New Roman" w:hAnsi="Avenir Book" w:cs="Times New Roman"/>
          <w:color w:val="333333"/>
          <w:sz w:val="20"/>
          <w:szCs w:val="20"/>
        </w:rPr>
        <w:t>Chèque en Euros</w:t>
      </w:r>
    </w:p>
    <w:p w14:paraId="7339882E" w14:textId="635152D8" w:rsidR="00322453" w:rsidRPr="00300D7F" w:rsidRDefault="00322453" w:rsidP="00322453">
      <w:pPr>
        <w:pStyle w:val="Paragraphedeliste"/>
        <w:numPr>
          <w:ilvl w:val="0"/>
          <w:numId w:val="3"/>
        </w:numPr>
        <w:rPr>
          <w:rFonts w:ascii="Avenir Book" w:hAnsi="Avenir Book"/>
          <w:sz w:val="20"/>
          <w:szCs w:val="20"/>
        </w:rPr>
      </w:pPr>
      <w:r w:rsidRPr="00300D7F">
        <w:rPr>
          <w:rFonts w:ascii="Avenir Book" w:eastAsia="Times New Roman" w:hAnsi="Avenir Book" w:cs="Times New Roman"/>
          <w:color w:val="333333"/>
          <w:sz w:val="20"/>
          <w:szCs w:val="20"/>
        </w:rPr>
        <w:t>Virement</w:t>
      </w:r>
    </w:p>
    <w:p w14:paraId="631A01B6" w14:textId="77777777" w:rsidR="00322453" w:rsidRPr="00300D7F" w:rsidRDefault="00322453">
      <w:pPr>
        <w:rPr>
          <w:rFonts w:ascii="Avenir Book" w:hAnsi="Avenir Book"/>
          <w:sz w:val="20"/>
          <w:szCs w:val="20"/>
        </w:rPr>
      </w:pPr>
    </w:p>
    <w:p w14:paraId="59361DB6" w14:textId="0E953891" w:rsidR="00A47AC6" w:rsidRPr="00300D7F" w:rsidRDefault="00A47AC6">
      <w:pPr>
        <w:rPr>
          <w:rFonts w:ascii="Avenir Book" w:hAnsi="Avenir Book"/>
          <w:sz w:val="20"/>
          <w:szCs w:val="20"/>
        </w:rPr>
      </w:pPr>
      <w:r w:rsidRPr="00300D7F">
        <w:rPr>
          <w:rFonts w:ascii="Avenir Book" w:hAnsi="Avenir Book"/>
          <w:color w:val="333333"/>
          <w:sz w:val="20"/>
          <w:szCs w:val="20"/>
        </w:rPr>
        <w:t>Si vous restez bloqué(e) sur la même page lors du processus d’inscription, cela signifie que les champs obligatoires ne sont pas tous correctement remplis. Nous vous remercions de chercher le message d’erreur qui vous indiquera ce qu’il faut rectifier (caractères en gras, en bordeaux), compléter votre saisie et cliquer sur « suivant ». A la fin de votre inscription, vous pourrez vous envoyer un e-mail complet reprenant les détails de votre inscription et paiement.</w:t>
      </w:r>
    </w:p>
    <w:p w14:paraId="0C1EA464" w14:textId="77777777" w:rsidR="00A47AC6" w:rsidRPr="00300D7F" w:rsidRDefault="00A47AC6">
      <w:pPr>
        <w:rPr>
          <w:rFonts w:ascii="Avenir Book" w:hAnsi="Avenir Book"/>
          <w:sz w:val="20"/>
          <w:szCs w:val="20"/>
        </w:rPr>
      </w:pPr>
    </w:p>
    <w:p w14:paraId="0DA7DAE9" w14:textId="7FE843F9" w:rsidR="00A47AC6" w:rsidRPr="00300D7F" w:rsidRDefault="00A47AC6">
      <w:pPr>
        <w:rPr>
          <w:rFonts w:ascii="Avenir Book" w:hAnsi="Avenir Book"/>
          <w:sz w:val="20"/>
          <w:szCs w:val="20"/>
        </w:rPr>
      </w:pPr>
      <w:r w:rsidRPr="00300D7F">
        <w:rPr>
          <w:rFonts w:ascii="Avenir Book" w:hAnsi="Avenir Book"/>
          <w:color w:val="333333"/>
          <w:sz w:val="20"/>
          <w:szCs w:val="20"/>
        </w:rPr>
        <w:t>Si vous inscrivez un tiers, vous devez absolument saisir les coordonnées complètes du participant et créer un compte à son nom.</w:t>
      </w:r>
    </w:p>
    <w:p w14:paraId="73167643" w14:textId="77777777" w:rsidR="00322453" w:rsidRPr="00300D7F" w:rsidRDefault="00322453">
      <w:pPr>
        <w:rPr>
          <w:rFonts w:ascii="Avenir Book" w:hAnsi="Avenir Book"/>
          <w:sz w:val="20"/>
          <w:szCs w:val="20"/>
        </w:rPr>
      </w:pPr>
    </w:p>
    <w:p w14:paraId="3FC3DF67" w14:textId="70A538D6" w:rsidR="00322453" w:rsidRPr="00300D7F" w:rsidRDefault="00A47AC6">
      <w:pPr>
        <w:rPr>
          <w:rFonts w:ascii="Avenir Book" w:hAnsi="Avenir Book"/>
          <w:b/>
          <w:color w:val="31849B" w:themeColor="accent5" w:themeShade="BF"/>
          <w:sz w:val="20"/>
          <w:szCs w:val="20"/>
        </w:rPr>
      </w:pPr>
      <w:r w:rsidRPr="00300D7F">
        <w:rPr>
          <w:rFonts w:ascii="Avenir Book" w:hAnsi="Avenir Book"/>
          <w:b/>
          <w:color w:val="31849B" w:themeColor="accent5" w:themeShade="BF"/>
          <w:sz w:val="20"/>
          <w:szCs w:val="20"/>
        </w:rPr>
        <w:t>TARIFS D’INSCRIPTION</w:t>
      </w:r>
    </w:p>
    <w:tbl>
      <w:tblPr>
        <w:tblStyle w:val="Grille"/>
        <w:tblW w:w="0" w:type="auto"/>
        <w:tblLook w:val="04A0" w:firstRow="1" w:lastRow="0" w:firstColumn="1" w:lastColumn="0" w:noHBand="0" w:noVBand="1"/>
      </w:tblPr>
      <w:tblGrid>
        <w:gridCol w:w="3068"/>
        <w:gridCol w:w="3069"/>
        <w:gridCol w:w="3069"/>
      </w:tblGrid>
      <w:tr w:rsidR="00A47AC6" w:rsidRPr="00300D7F" w14:paraId="770BFBAE" w14:textId="77777777" w:rsidTr="00A47AC6">
        <w:tc>
          <w:tcPr>
            <w:tcW w:w="3068" w:type="dxa"/>
            <w:tcBorders>
              <w:top w:val="nil"/>
              <w:left w:val="nil"/>
              <w:bottom w:val="single" w:sz="4" w:space="0" w:color="auto"/>
              <w:right w:val="single" w:sz="4" w:space="0" w:color="auto"/>
            </w:tcBorders>
            <w:vAlign w:val="center"/>
          </w:tcPr>
          <w:p w14:paraId="4C80D2E0" w14:textId="77777777" w:rsidR="00A47AC6" w:rsidRPr="00300D7F" w:rsidRDefault="00A47AC6" w:rsidP="00A47AC6">
            <w:pPr>
              <w:jc w:val="center"/>
              <w:rPr>
                <w:rFonts w:ascii="Avenir Book" w:hAnsi="Avenir Book"/>
                <w:sz w:val="20"/>
                <w:szCs w:val="20"/>
              </w:rPr>
            </w:pPr>
          </w:p>
        </w:tc>
        <w:tc>
          <w:tcPr>
            <w:tcW w:w="3069" w:type="dxa"/>
            <w:tcBorders>
              <w:left w:val="single" w:sz="4" w:space="0" w:color="auto"/>
            </w:tcBorders>
            <w:vAlign w:val="center"/>
          </w:tcPr>
          <w:p w14:paraId="071032CF" w14:textId="5EF2DB4C" w:rsidR="00A47AC6" w:rsidRPr="00300D7F" w:rsidRDefault="00A47AC6" w:rsidP="00A47AC6">
            <w:pPr>
              <w:jc w:val="center"/>
              <w:rPr>
                <w:rFonts w:ascii="Avenir Book" w:hAnsi="Avenir Book"/>
                <w:sz w:val="20"/>
                <w:szCs w:val="20"/>
              </w:rPr>
            </w:pPr>
            <w:r w:rsidRPr="00300D7F">
              <w:rPr>
                <w:rFonts w:ascii="Avenir Book" w:hAnsi="Avenir Book"/>
                <w:sz w:val="20"/>
                <w:szCs w:val="20"/>
              </w:rPr>
              <w:t>Jusqu’au</w:t>
            </w:r>
          </w:p>
          <w:p w14:paraId="0526B837" w14:textId="25D3EAA5" w:rsidR="00A47AC6" w:rsidRPr="00300D7F" w:rsidRDefault="00A47AC6" w:rsidP="00A47AC6">
            <w:pPr>
              <w:jc w:val="center"/>
              <w:rPr>
                <w:rFonts w:ascii="Avenir Book" w:hAnsi="Avenir Book"/>
                <w:sz w:val="20"/>
                <w:szCs w:val="20"/>
              </w:rPr>
            </w:pPr>
            <w:r w:rsidRPr="00300D7F">
              <w:rPr>
                <w:rFonts w:ascii="Avenir Book" w:hAnsi="Avenir Book"/>
                <w:sz w:val="20"/>
                <w:szCs w:val="20"/>
              </w:rPr>
              <w:t>30 juin 2018</w:t>
            </w:r>
          </w:p>
        </w:tc>
        <w:tc>
          <w:tcPr>
            <w:tcW w:w="3069" w:type="dxa"/>
            <w:vAlign w:val="center"/>
          </w:tcPr>
          <w:p w14:paraId="79A03097" w14:textId="4DDD9555" w:rsidR="00A47AC6" w:rsidRPr="00300D7F" w:rsidRDefault="00A47AC6" w:rsidP="00A47AC6">
            <w:pPr>
              <w:jc w:val="center"/>
              <w:rPr>
                <w:rFonts w:ascii="Avenir Book" w:hAnsi="Avenir Book"/>
                <w:sz w:val="20"/>
                <w:szCs w:val="20"/>
              </w:rPr>
            </w:pPr>
            <w:r w:rsidRPr="00300D7F">
              <w:rPr>
                <w:rFonts w:ascii="Avenir Book" w:hAnsi="Avenir Book"/>
                <w:sz w:val="20"/>
                <w:szCs w:val="20"/>
              </w:rPr>
              <w:t>A partir du</w:t>
            </w:r>
          </w:p>
          <w:p w14:paraId="3975CB7B" w14:textId="5394F8C3" w:rsidR="00A47AC6" w:rsidRPr="00300D7F" w:rsidRDefault="00A47AC6" w:rsidP="00A47AC6">
            <w:pPr>
              <w:jc w:val="center"/>
              <w:rPr>
                <w:rFonts w:ascii="Avenir Book" w:hAnsi="Avenir Book"/>
                <w:sz w:val="20"/>
                <w:szCs w:val="20"/>
              </w:rPr>
            </w:pPr>
            <w:r w:rsidRPr="00300D7F">
              <w:rPr>
                <w:rFonts w:ascii="Avenir Book" w:hAnsi="Avenir Book"/>
                <w:sz w:val="20"/>
                <w:szCs w:val="20"/>
              </w:rPr>
              <w:t>01 juillet 2018</w:t>
            </w:r>
          </w:p>
        </w:tc>
      </w:tr>
      <w:tr w:rsidR="00A47AC6" w:rsidRPr="00300D7F" w14:paraId="54A870CB" w14:textId="77777777" w:rsidTr="00A47AC6">
        <w:tc>
          <w:tcPr>
            <w:tcW w:w="3068" w:type="dxa"/>
            <w:tcBorders>
              <w:top w:val="single" w:sz="4" w:space="0" w:color="auto"/>
            </w:tcBorders>
            <w:vAlign w:val="center"/>
          </w:tcPr>
          <w:p w14:paraId="21C345CA" w14:textId="4E82328D" w:rsidR="00A47AC6" w:rsidRPr="00300D7F" w:rsidRDefault="00A47AC6" w:rsidP="00A47AC6">
            <w:pPr>
              <w:rPr>
                <w:rFonts w:ascii="Avenir Book" w:hAnsi="Avenir Book"/>
                <w:sz w:val="20"/>
                <w:szCs w:val="20"/>
              </w:rPr>
            </w:pPr>
            <w:r w:rsidRPr="00300D7F">
              <w:rPr>
                <w:rFonts w:ascii="Avenir Book" w:hAnsi="Avenir Book"/>
                <w:sz w:val="20"/>
                <w:szCs w:val="20"/>
              </w:rPr>
              <w:t>Médecins, résidents, médecins spécialistes</w:t>
            </w:r>
          </w:p>
        </w:tc>
        <w:tc>
          <w:tcPr>
            <w:tcW w:w="3069" w:type="dxa"/>
            <w:vAlign w:val="center"/>
          </w:tcPr>
          <w:p w14:paraId="5B59085C" w14:textId="22AD19F3" w:rsidR="00A47AC6" w:rsidRPr="00300D7F" w:rsidRDefault="00A47AC6" w:rsidP="00A47AC6">
            <w:pPr>
              <w:jc w:val="center"/>
              <w:rPr>
                <w:rFonts w:ascii="Avenir Book" w:hAnsi="Avenir Book"/>
                <w:sz w:val="20"/>
                <w:szCs w:val="20"/>
              </w:rPr>
            </w:pPr>
            <w:r w:rsidRPr="00300D7F">
              <w:rPr>
                <w:rFonts w:ascii="Avenir Book" w:hAnsi="Avenir Book"/>
                <w:sz w:val="20"/>
                <w:szCs w:val="20"/>
              </w:rPr>
              <w:t>420 €</w:t>
            </w:r>
          </w:p>
        </w:tc>
        <w:tc>
          <w:tcPr>
            <w:tcW w:w="3069" w:type="dxa"/>
            <w:vAlign w:val="center"/>
          </w:tcPr>
          <w:p w14:paraId="01A2912F" w14:textId="42AEA6C1" w:rsidR="00A47AC6" w:rsidRPr="00300D7F" w:rsidRDefault="00A47AC6" w:rsidP="00A47AC6">
            <w:pPr>
              <w:jc w:val="center"/>
              <w:rPr>
                <w:rFonts w:ascii="Avenir Book" w:hAnsi="Avenir Book"/>
                <w:sz w:val="20"/>
                <w:szCs w:val="20"/>
              </w:rPr>
            </w:pPr>
            <w:r w:rsidRPr="00300D7F">
              <w:rPr>
                <w:rFonts w:ascii="Avenir Book" w:hAnsi="Avenir Book"/>
                <w:sz w:val="20"/>
                <w:szCs w:val="20"/>
              </w:rPr>
              <w:t>470 €</w:t>
            </w:r>
          </w:p>
        </w:tc>
      </w:tr>
      <w:tr w:rsidR="00A47AC6" w:rsidRPr="00300D7F" w14:paraId="294A04EA" w14:textId="77777777" w:rsidTr="00A47AC6">
        <w:tc>
          <w:tcPr>
            <w:tcW w:w="3068" w:type="dxa"/>
            <w:vAlign w:val="center"/>
          </w:tcPr>
          <w:p w14:paraId="5CFC08D7" w14:textId="300B8894" w:rsidR="00A47AC6" w:rsidRPr="00300D7F" w:rsidRDefault="00A47AC6" w:rsidP="00A47AC6">
            <w:pPr>
              <w:rPr>
                <w:rFonts w:ascii="Avenir Book" w:hAnsi="Avenir Book"/>
                <w:sz w:val="20"/>
                <w:szCs w:val="20"/>
              </w:rPr>
            </w:pPr>
            <w:r w:rsidRPr="00300D7F">
              <w:rPr>
                <w:rFonts w:ascii="Avenir Book" w:hAnsi="Avenir Book"/>
                <w:sz w:val="20"/>
                <w:szCs w:val="20"/>
              </w:rPr>
              <w:t>Chefs de clinique, Internes, Infirmiers</w:t>
            </w:r>
            <w:r w:rsidR="00300D7F" w:rsidRPr="00300D7F">
              <w:rPr>
                <w:rFonts w:ascii="Avenir Book" w:hAnsi="Avenir Book"/>
                <w:sz w:val="20"/>
                <w:szCs w:val="20"/>
              </w:rPr>
              <w:t>*</w:t>
            </w:r>
            <w:r w:rsidRPr="00300D7F">
              <w:rPr>
                <w:rFonts w:ascii="Avenir Book" w:hAnsi="Avenir Book"/>
                <w:sz w:val="20"/>
                <w:szCs w:val="20"/>
              </w:rPr>
              <w:t>, ARC hospitalier ou institutionnel</w:t>
            </w:r>
          </w:p>
        </w:tc>
        <w:tc>
          <w:tcPr>
            <w:tcW w:w="3069" w:type="dxa"/>
            <w:vAlign w:val="center"/>
          </w:tcPr>
          <w:p w14:paraId="4BEC1764" w14:textId="120F9915" w:rsidR="00A47AC6" w:rsidRPr="00300D7F" w:rsidRDefault="00A47AC6" w:rsidP="00A47AC6">
            <w:pPr>
              <w:jc w:val="center"/>
              <w:rPr>
                <w:rFonts w:ascii="Avenir Book" w:hAnsi="Avenir Book"/>
                <w:sz w:val="20"/>
                <w:szCs w:val="20"/>
              </w:rPr>
            </w:pPr>
            <w:r w:rsidRPr="00300D7F">
              <w:rPr>
                <w:rFonts w:ascii="Avenir Book" w:hAnsi="Avenir Book"/>
                <w:sz w:val="20"/>
                <w:szCs w:val="20"/>
              </w:rPr>
              <w:t>200 €</w:t>
            </w:r>
          </w:p>
        </w:tc>
        <w:tc>
          <w:tcPr>
            <w:tcW w:w="3069" w:type="dxa"/>
            <w:vAlign w:val="center"/>
          </w:tcPr>
          <w:p w14:paraId="3B4A37C3" w14:textId="41401108" w:rsidR="00A47AC6" w:rsidRPr="00300D7F" w:rsidRDefault="00A47AC6" w:rsidP="00A47AC6">
            <w:pPr>
              <w:jc w:val="center"/>
              <w:rPr>
                <w:rFonts w:ascii="Avenir Book" w:hAnsi="Avenir Book"/>
                <w:sz w:val="20"/>
                <w:szCs w:val="20"/>
              </w:rPr>
            </w:pPr>
            <w:r w:rsidRPr="00300D7F">
              <w:rPr>
                <w:rFonts w:ascii="Avenir Book" w:hAnsi="Avenir Book"/>
                <w:sz w:val="20"/>
                <w:szCs w:val="20"/>
              </w:rPr>
              <w:t>250 €</w:t>
            </w:r>
          </w:p>
        </w:tc>
      </w:tr>
      <w:tr w:rsidR="00A47AC6" w:rsidRPr="00300D7F" w14:paraId="76880D94" w14:textId="77777777" w:rsidTr="00A47AC6">
        <w:tc>
          <w:tcPr>
            <w:tcW w:w="3068" w:type="dxa"/>
            <w:vAlign w:val="center"/>
          </w:tcPr>
          <w:p w14:paraId="17AB4D04" w14:textId="74BDCFFC" w:rsidR="00A47AC6" w:rsidRPr="00300D7F" w:rsidRDefault="00A47AC6" w:rsidP="00A47AC6">
            <w:pPr>
              <w:rPr>
                <w:rFonts w:ascii="Avenir Book" w:hAnsi="Avenir Book"/>
                <w:sz w:val="20"/>
                <w:szCs w:val="20"/>
              </w:rPr>
            </w:pPr>
            <w:r w:rsidRPr="00300D7F">
              <w:rPr>
                <w:rFonts w:ascii="Avenir Book" w:hAnsi="Avenir Book"/>
                <w:sz w:val="20"/>
                <w:szCs w:val="20"/>
              </w:rPr>
              <w:t>Industrie pharmaceutique (non partenaire)</w:t>
            </w:r>
          </w:p>
        </w:tc>
        <w:tc>
          <w:tcPr>
            <w:tcW w:w="3069" w:type="dxa"/>
            <w:vAlign w:val="center"/>
          </w:tcPr>
          <w:p w14:paraId="21B65B49" w14:textId="30E0FF4B" w:rsidR="00A47AC6" w:rsidRPr="00300D7F" w:rsidRDefault="00A47AC6" w:rsidP="00A47AC6">
            <w:pPr>
              <w:jc w:val="center"/>
              <w:rPr>
                <w:rFonts w:ascii="Avenir Book" w:hAnsi="Avenir Book"/>
                <w:sz w:val="20"/>
                <w:szCs w:val="20"/>
              </w:rPr>
            </w:pPr>
            <w:r w:rsidRPr="00300D7F">
              <w:rPr>
                <w:rFonts w:ascii="Avenir Book" w:hAnsi="Avenir Book"/>
                <w:sz w:val="20"/>
                <w:szCs w:val="20"/>
              </w:rPr>
              <w:t>500 €</w:t>
            </w:r>
          </w:p>
        </w:tc>
        <w:tc>
          <w:tcPr>
            <w:tcW w:w="3069" w:type="dxa"/>
            <w:vAlign w:val="center"/>
          </w:tcPr>
          <w:p w14:paraId="6BD8C846" w14:textId="51DA2E5B" w:rsidR="00A47AC6" w:rsidRPr="00300D7F" w:rsidRDefault="00A47AC6" w:rsidP="00A47AC6">
            <w:pPr>
              <w:jc w:val="center"/>
              <w:rPr>
                <w:rFonts w:ascii="Avenir Book" w:hAnsi="Avenir Book"/>
                <w:sz w:val="20"/>
                <w:szCs w:val="20"/>
              </w:rPr>
            </w:pPr>
            <w:r w:rsidRPr="00300D7F">
              <w:rPr>
                <w:rFonts w:ascii="Avenir Book" w:hAnsi="Avenir Book"/>
                <w:sz w:val="20"/>
                <w:szCs w:val="20"/>
              </w:rPr>
              <w:t>550 €</w:t>
            </w:r>
          </w:p>
        </w:tc>
      </w:tr>
    </w:tbl>
    <w:p w14:paraId="45835F7F" w14:textId="5BF35AC9" w:rsidR="00300D7F" w:rsidRPr="00300D7F" w:rsidRDefault="00300D7F" w:rsidP="00300D7F">
      <w:pPr>
        <w:jc w:val="right"/>
        <w:rPr>
          <w:rFonts w:ascii="Avenir Book" w:hAnsi="Avenir Book"/>
          <w:i/>
          <w:sz w:val="20"/>
          <w:szCs w:val="20"/>
        </w:rPr>
      </w:pPr>
      <w:r w:rsidRPr="00300D7F">
        <w:rPr>
          <w:rFonts w:ascii="Avenir Book" w:hAnsi="Avenir Book"/>
          <w:i/>
          <w:sz w:val="20"/>
          <w:szCs w:val="20"/>
        </w:rPr>
        <w:t>*justificatif obligatoire</w:t>
      </w:r>
    </w:p>
    <w:p w14:paraId="25665E2E" w14:textId="36E510C4" w:rsidR="00300D7F" w:rsidRPr="00300D7F" w:rsidRDefault="00300D7F">
      <w:pPr>
        <w:rPr>
          <w:rFonts w:ascii="Avenir Book" w:hAnsi="Avenir Book"/>
          <w:sz w:val="20"/>
          <w:szCs w:val="20"/>
        </w:rPr>
      </w:pPr>
      <w:r w:rsidRPr="00300D7F">
        <w:rPr>
          <w:rFonts w:ascii="Avenir Book" w:hAnsi="Avenir Book"/>
          <w:sz w:val="20"/>
          <w:szCs w:val="20"/>
        </w:rPr>
        <w:t xml:space="preserve">Les droits d’inscription comprennent : </w:t>
      </w:r>
    </w:p>
    <w:p w14:paraId="161ECE82" w14:textId="5EBE481C" w:rsidR="00300D7F" w:rsidRPr="00300D7F" w:rsidRDefault="00300D7F" w:rsidP="00300D7F">
      <w:pPr>
        <w:pStyle w:val="Paragraphedeliste"/>
        <w:numPr>
          <w:ilvl w:val="0"/>
          <w:numId w:val="5"/>
        </w:numPr>
        <w:rPr>
          <w:rFonts w:ascii="Avenir Book" w:hAnsi="Avenir Book"/>
          <w:sz w:val="20"/>
          <w:szCs w:val="20"/>
        </w:rPr>
      </w:pPr>
      <w:r w:rsidRPr="00300D7F">
        <w:rPr>
          <w:rFonts w:ascii="Avenir Book" w:hAnsi="Avenir Book"/>
          <w:sz w:val="20"/>
          <w:szCs w:val="20"/>
        </w:rPr>
        <w:t>L’accès aux sessions scientifiques ;</w:t>
      </w:r>
    </w:p>
    <w:p w14:paraId="44E13DE7" w14:textId="75CFCF6E" w:rsidR="00300D7F" w:rsidRPr="00300D7F" w:rsidRDefault="00300D7F" w:rsidP="00300D7F">
      <w:pPr>
        <w:pStyle w:val="Paragraphedeliste"/>
        <w:numPr>
          <w:ilvl w:val="0"/>
          <w:numId w:val="5"/>
        </w:numPr>
        <w:rPr>
          <w:rFonts w:ascii="Avenir Book" w:hAnsi="Avenir Book"/>
          <w:sz w:val="20"/>
          <w:szCs w:val="20"/>
        </w:rPr>
      </w:pPr>
      <w:r w:rsidRPr="00300D7F">
        <w:rPr>
          <w:rFonts w:ascii="Avenir Book" w:hAnsi="Avenir Book"/>
          <w:sz w:val="20"/>
          <w:szCs w:val="20"/>
        </w:rPr>
        <w:t>L’accès aux pauses café, aux déjeuners</w:t>
      </w:r>
    </w:p>
    <w:p w14:paraId="2CEC06DB" w14:textId="4055A0ED" w:rsidR="00300D7F" w:rsidRPr="00300D7F" w:rsidRDefault="00300D7F" w:rsidP="00300D7F">
      <w:pPr>
        <w:pStyle w:val="Paragraphedeliste"/>
        <w:numPr>
          <w:ilvl w:val="0"/>
          <w:numId w:val="5"/>
        </w:numPr>
        <w:rPr>
          <w:rFonts w:ascii="Avenir Book" w:hAnsi="Avenir Book"/>
          <w:sz w:val="20"/>
          <w:szCs w:val="20"/>
        </w:rPr>
      </w:pPr>
      <w:r w:rsidRPr="00300D7F">
        <w:rPr>
          <w:rFonts w:ascii="Avenir Book" w:hAnsi="Avenir Book"/>
          <w:sz w:val="20"/>
          <w:szCs w:val="20"/>
        </w:rPr>
        <w:t xml:space="preserve">Le programme scientifique </w:t>
      </w:r>
    </w:p>
    <w:p w14:paraId="6337CF91" w14:textId="77777777" w:rsidR="00300D7F" w:rsidRPr="00300D7F" w:rsidRDefault="00300D7F">
      <w:pPr>
        <w:rPr>
          <w:rFonts w:ascii="Avenir Book" w:hAnsi="Avenir Book"/>
          <w:sz w:val="20"/>
          <w:szCs w:val="20"/>
        </w:rPr>
      </w:pPr>
    </w:p>
    <w:p w14:paraId="29B25121" w14:textId="61B42AA5" w:rsidR="00300D7F" w:rsidRPr="00300D7F" w:rsidRDefault="00300D7F" w:rsidP="00300D7F">
      <w:pPr>
        <w:rPr>
          <w:rFonts w:ascii="Avenir Book" w:hAnsi="Avenir Book"/>
          <w:b/>
          <w:color w:val="31849B" w:themeColor="accent5" w:themeShade="BF"/>
          <w:sz w:val="20"/>
          <w:szCs w:val="20"/>
        </w:rPr>
      </w:pPr>
      <w:r w:rsidRPr="00300D7F">
        <w:rPr>
          <w:rFonts w:ascii="Avenir Book" w:hAnsi="Avenir Book"/>
          <w:b/>
          <w:color w:val="31849B" w:themeColor="accent5" w:themeShade="BF"/>
          <w:sz w:val="20"/>
          <w:szCs w:val="20"/>
        </w:rPr>
        <w:t>CONDITIONS D’ANNULATION</w:t>
      </w:r>
    </w:p>
    <w:p w14:paraId="3D30DAE0" w14:textId="3E80DCD9" w:rsidR="00300D7F" w:rsidRPr="00300D7F" w:rsidRDefault="00300D7F" w:rsidP="00300D7F">
      <w:pPr>
        <w:shd w:val="clear" w:color="auto" w:fill="FFFFFF"/>
        <w:spacing w:after="150" w:line="314" w:lineRule="atLeast"/>
        <w:jc w:val="both"/>
        <w:rPr>
          <w:rFonts w:ascii="Avenir Book" w:hAnsi="Avenir Book" w:cs="Times New Roman"/>
          <w:color w:val="1E1E1E"/>
          <w:sz w:val="20"/>
          <w:szCs w:val="20"/>
        </w:rPr>
      </w:pPr>
      <w:r w:rsidRPr="00300D7F">
        <w:rPr>
          <w:rFonts w:ascii="Avenir Book" w:hAnsi="Avenir Book" w:cs="Times New Roman"/>
          <w:b/>
          <w:bCs/>
          <w:color w:val="1E1E1E"/>
          <w:sz w:val="20"/>
          <w:szCs w:val="20"/>
        </w:rPr>
        <w:t>Conditions d’annulation d’inscription au Congrès et à la soirée du Congrès :</w:t>
      </w:r>
      <w:r w:rsidRPr="00300D7F">
        <w:rPr>
          <w:rFonts w:ascii="Avenir Book" w:hAnsi="Avenir Book" w:cs="Times New Roman"/>
          <w:color w:val="1E1E1E"/>
          <w:sz w:val="20"/>
          <w:szCs w:val="20"/>
        </w:rPr>
        <w:t> Toute demande d’annulation devra être faite par écrit (courrier, fax ou e-mail) à Atout Organisation Science qui accusera réception de la demande d’annulation. Jusqu’au 30 juin 2018, le remboursement des frais d’inscription sera effectué (un montant forfaitaire de 50 Euros sera déduit pour frais de gestion). À partir du 1er Juillet 2018 aucun remboursement ne sera effectué. Tout remboursement sera effectué après le Congrès. Aucune inscription ne sera prise en compte sans règlement ou bon de commande officiel.</w:t>
      </w:r>
    </w:p>
    <w:p w14:paraId="603B9577" w14:textId="77777777" w:rsidR="00322453" w:rsidRPr="00300D7F" w:rsidRDefault="00322453">
      <w:pPr>
        <w:rPr>
          <w:rFonts w:ascii="Avenir Book" w:hAnsi="Avenir Book"/>
          <w:sz w:val="20"/>
          <w:szCs w:val="20"/>
        </w:rPr>
      </w:pPr>
      <w:bookmarkStart w:id="0" w:name="_GoBack"/>
      <w:bookmarkEnd w:id="0"/>
    </w:p>
    <w:p w14:paraId="1BE37FA0" w14:textId="17DAE495" w:rsidR="00337C77" w:rsidRPr="00300D7F" w:rsidRDefault="00337C77">
      <w:pPr>
        <w:rPr>
          <w:rFonts w:ascii="Avenir Book" w:hAnsi="Avenir Book"/>
          <w:sz w:val="20"/>
          <w:szCs w:val="20"/>
        </w:rPr>
      </w:pPr>
    </w:p>
    <w:sectPr w:rsidR="00337C77" w:rsidRPr="00300D7F" w:rsidSect="00734499">
      <w:pgSz w:w="11900" w:h="16840"/>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64B1"/>
    <w:multiLevelType w:val="hybridMultilevel"/>
    <w:tmpl w:val="6F5823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5E2609"/>
    <w:multiLevelType w:val="multilevel"/>
    <w:tmpl w:val="C6322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E518F6"/>
    <w:multiLevelType w:val="multilevel"/>
    <w:tmpl w:val="9BB2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8555ED"/>
    <w:multiLevelType w:val="hybridMultilevel"/>
    <w:tmpl w:val="3D46F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AEB1168"/>
    <w:multiLevelType w:val="multilevel"/>
    <w:tmpl w:val="C7D4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77"/>
    <w:rsid w:val="0016527E"/>
    <w:rsid w:val="001F3A8F"/>
    <w:rsid w:val="00300D7F"/>
    <w:rsid w:val="00310230"/>
    <w:rsid w:val="00322453"/>
    <w:rsid w:val="00337C77"/>
    <w:rsid w:val="003F128E"/>
    <w:rsid w:val="006B2291"/>
    <w:rsid w:val="00734499"/>
    <w:rsid w:val="009863B7"/>
    <w:rsid w:val="00A47AC6"/>
    <w:rsid w:val="00AD2C2C"/>
    <w:rsid w:val="00B45D27"/>
    <w:rsid w:val="00C56964"/>
    <w:rsid w:val="00CB5EC4"/>
    <w:rsid w:val="00CF7028"/>
    <w:rsid w:val="00D0313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E897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37C77"/>
    <w:rPr>
      <w:color w:val="0000FF" w:themeColor="hyperlink"/>
      <w:u w:val="single"/>
    </w:rPr>
  </w:style>
  <w:style w:type="paragraph" w:styleId="Textedebulles">
    <w:name w:val="Balloon Text"/>
    <w:basedOn w:val="Normal"/>
    <w:link w:val="TextedebullesCar"/>
    <w:uiPriority w:val="99"/>
    <w:semiHidden/>
    <w:unhideWhenUsed/>
    <w:rsid w:val="00337C77"/>
    <w:rPr>
      <w:rFonts w:ascii="Lucida Grande" w:hAnsi="Lucida Grande"/>
      <w:sz w:val="18"/>
      <w:szCs w:val="18"/>
    </w:rPr>
  </w:style>
  <w:style w:type="character" w:customStyle="1" w:styleId="TextedebullesCar">
    <w:name w:val="Texte de bulles Car"/>
    <w:basedOn w:val="Policepardfaut"/>
    <w:link w:val="Textedebulles"/>
    <w:uiPriority w:val="99"/>
    <w:semiHidden/>
    <w:rsid w:val="00337C77"/>
    <w:rPr>
      <w:rFonts w:ascii="Lucida Grande" w:hAnsi="Lucida Grande"/>
      <w:sz w:val="18"/>
      <w:szCs w:val="18"/>
    </w:rPr>
  </w:style>
  <w:style w:type="paragraph" w:styleId="NormalWeb">
    <w:name w:val="Normal (Web)"/>
    <w:basedOn w:val="Normal"/>
    <w:uiPriority w:val="99"/>
    <w:semiHidden/>
    <w:unhideWhenUsed/>
    <w:rsid w:val="00322453"/>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322453"/>
    <w:rPr>
      <w:b/>
      <w:bCs/>
    </w:rPr>
  </w:style>
  <w:style w:type="character" w:customStyle="1" w:styleId="apple-converted-space">
    <w:name w:val="apple-converted-space"/>
    <w:basedOn w:val="Policepardfaut"/>
    <w:rsid w:val="00322453"/>
  </w:style>
  <w:style w:type="paragraph" w:styleId="Paragraphedeliste">
    <w:name w:val="List Paragraph"/>
    <w:basedOn w:val="Normal"/>
    <w:uiPriority w:val="34"/>
    <w:qFormat/>
    <w:rsid w:val="00322453"/>
    <w:pPr>
      <w:ind w:left="720"/>
      <w:contextualSpacing/>
    </w:pPr>
  </w:style>
  <w:style w:type="table" w:styleId="Grille">
    <w:name w:val="Table Grid"/>
    <w:basedOn w:val="TableauNormal"/>
    <w:uiPriority w:val="59"/>
    <w:rsid w:val="00A47A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37C77"/>
    <w:rPr>
      <w:color w:val="0000FF" w:themeColor="hyperlink"/>
      <w:u w:val="single"/>
    </w:rPr>
  </w:style>
  <w:style w:type="paragraph" w:styleId="Textedebulles">
    <w:name w:val="Balloon Text"/>
    <w:basedOn w:val="Normal"/>
    <w:link w:val="TextedebullesCar"/>
    <w:uiPriority w:val="99"/>
    <w:semiHidden/>
    <w:unhideWhenUsed/>
    <w:rsid w:val="00337C77"/>
    <w:rPr>
      <w:rFonts w:ascii="Lucida Grande" w:hAnsi="Lucida Grande"/>
      <w:sz w:val="18"/>
      <w:szCs w:val="18"/>
    </w:rPr>
  </w:style>
  <w:style w:type="character" w:customStyle="1" w:styleId="TextedebullesCar">
    <w:name w:val="Texte de bulles Car"/>
    <w:basedOn w:val="Policepardfaut"/>
    <w:link w:val="Textedebulles"/>
    <w:uiPriority w:val="99"/>
    <w:semiHidden/>
    <w:rsid w:val="00337C77"/>
    <w:rPr>
      <w:rFonts w:ascii="Lucida Grande" w:hAnsi="Lucida Grande"/>
      <w:sz w:val="18"/>
      <w:szCs w:val="18"/>
    </w:rPr>
  </w:style>
  <w:style w:type="paragraph" w:styleId="NormalWeb">
    <w:name w:val="Normal (Web)"/>
    <w:basedOn w:val="Normal"/>
    <w:uiPriority w:val="99"/>
    <w:semiHidden/>
    <w:unhideWhenUsed/>
    <w:rsid w:val="00322453"/>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322453"/>
    <w:rPr>
      <w:b/>
      <w:bCs/>
    </w:rPr>
  </w:style>
  <w:style w:type="character" w:customStyle="1" w:styleId="apple-converted-space">
    <w:name w:val="apple-converted-space"/>
    <w:basedOn w:val="Policepardfaut"/>
    <w:rsid w:val="00322453"/>
  </w:style>
  <w:style w:type="paragraph" w:styleId="Paragraphedeliste">
    <w:name w:val="List Paragraph"/>
    <w:basedOn w:val="Normal"/>
    <w:uiPriority w:val="34"/>
    <w:qFormat/>
    <w:rsid w:val="00322453"/>
    <w:pPr>
      <w:ind w:left="720"/>
      <w:contextualSpacing/>
    </w:pPr>
  </w:style>
  <w:style w:type="table" w:styleId="Grille">
    <w:name w:val="Table Grid"/>
    <w:basedOn w:val="TableauNormal"/>
    <w:uiPriority w:val="59"/>
    <w:rsid w:val="00A47A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4500">
      <w:bodyDiv w:val="1"/>
      <w:marLeft w:val="0"/>
      <w:marRight w:val="0"/>
      <w:marTop w:val="0"/>
      <w:marBottom w:val="0"/>
      <w:divBdr>
        <w:top w:val="none" w:sz="0" w:space="0" w:color="auto"/>
        <w:left w:val="none" w:sz="0" w:space="0" w:color="auto"/>
        <w:bottom w:val="none" w:sz="0" w:space="0" w:color="auto"/>
        <w:right w:val="none" w:sz="0" w:space="0" w:color="auto"/>
      </w:divBdr>
    </w:div>
    <w:div w:id="453643322">
      <w:bodyDiv w:val="1"/>
      <w:marLeft w:val="0"/>
      <w:marRight w:val="0"/>
      <w:marTop w:val="0"/>
      <w:marBottom w:val="0"/>
      <w:divBdr>
        <w:top w:val="none" w:sz="0" w:space="0" w:color="auto"/>
        <w:left w:val="none" w:sz="0" w:space="0" w:color="auto"/>
        <w:bottom w:val="none" w:sz="0" w:space="0" w:color="auto"/>
        <w:right w:val="none" w:sz="0" w:space="0" w:color="auto"/>
      </w:divBdr>
      <w:divsChild>
        <w:div w:id="1308900320">
          <w:marLeft w:val="0"/>
          <w:marRight w:val="0"/>
          <w:marTop w:val="0"/>
          <w:marBottom w:val="0"/>
          <w:divBdr>
            <w:top w:val="single" w:sz="48" w:space="0" w:color="F9F9F9"/>
            <w:left w:val="single" w:sz="48" w:space="0" w:color="F9F9F9"/>
            <w:bottom w:val="single" w:sz="48" w:space="0" w:color="F9F9F9"/>
            <w:right w:val="single" w:sz="48" w:space="0" w:color="F9F9F9"/>
          </w:divBdr>
          <w:divsChild>
            <w:div w:id="369234477">
              <w:marLeft w:val="0"/>
              <w:marRight w:val="0"/>
              <w:marTop w:val="0"/>
              <w:marBottom w:val="0"/>
              <w:divBdr>
                <w:top w:val="none" w:sz="0" w:space="0" w:color="auto"/>
                <w:left w:val="none" w:sz="0" w:space="0" w:color="auto"/>
                <w:bottom w:val="none" w:sz="0" w:space="0" w:color="auto"/>
                <w:right w:val="none" w:sz="0" w:space="0" w:color="auto"/>
              </w:divBdr>
              <w:divsChild>
                <w:div w:id="1634677634">
                  <w:marLeft w:val="-225"/>
                  <w:marRight w:val="-225"/>
                  <w:marTop w:val="0"/>
                  <w:marBottom w:val="0"/>
                  <w:divBdr>
                    <w:top w:val="none" w:sz="0" w:space="0" w:color="auto"/>
                    <w:left w:val="none" w:sz="0" w:space="0" w:color="auto"/>
                    <w:bottom w:val="none" w:sz="0" w:space="0" w:color="auto"/>
                    <w:right w:val="none" w:sz="0" w:space="0" w:color="auto"/>
                  </w:divBdr>
                  <w:divsChild>
                    <w:div w:id="2052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665676">
      <w:bodyDiv w:val="1"/>
      <w:marLeft w:val="0"/>
      <w:marRight w:val="0"/>
      <w:marTop w:val="0"/>
      <w:marBottom w:val="0"/>
      <w:divBdr>
        <w:top w:val="none" w:sz="0" w:space="0" w:color="auto"/>
        <w:left w:val="none" w:sz="0" w:space="0" w:color="auto"/>
        <w:bottom w:val="none" w:sz="0" w:space="0" w:color="auto"/>
        <w:right w:val="none" w:sz="0" w:space="0" w:color="auto"/>
      </w:divBdr>
      <w:divsChild>
        <w:div w:id="630095765">
          <w:marLeft w:val="0"/>
          <w:marRight w:val="0"/>
          <w:marTop w:val="0"/>
          <w:marBottom w:val="450"/>
          <w:divBdr>
            <w:top w:val="single" w:sz="6" w:space="23" w:color="E3E3E3"/>
            <w:left w:val="single" w:sz="6" w:space="23" w:color="E3E3E3"/>
            <w:bottom w:val="single" w:sz="6" w:space="23" w:color="E3E3E3"/>
            <w:right w:val="single" w:sz="6" w:space="23" w:color="E3E3E3"/>
          </w:divBdr>
          <w:divsChild>
            <w:div w:id="1590231214">
              <w:marLeft w:val="-225"/>
              <w:marRight w:val="-225"/>
              <w:marTop w:val="0"/>
              <w:marBottom w:val="0"/>
              <w:divBdr>
                <w:top w:val="none" w:sz="0" w:space="0" w:color="auto"/>
                <w:left w:val="none" w:sz="0" w:space="0" w:color="auto"/>
                <w:bottom w:val="none" w:sz="0" w:space="0" w:color="auto"/>
                <w:right w:val="none" w:sz="0" w:space="0" w:color="auto"/>
              </w:divBdr>
              <w:divsChild>
                <w:div w:id="7000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94286">
      <w:bodyDiv w:val="1"/>
      <w:marLeft w:val="0"/>
      <w:marRight w:val="0"/>
      <w:marTop w:val="0"/>
      <w:marBottom w:val="0"/>
      <w:divBdr>
        <w:top w:val="none" w:sz="0" w:space="0" w:color="auto"/>
        <w:left w:val="none" w:sz="0" w:space="0" w:color="auto"/>
        <w:bottom w:val="none" w:sz="0" w:space="0" w:color="auto"/>
        <w:right w:val="none" w:sz="0" w:space="0" w:color="auto"/>
      </w:divBdr>
    </w:div>
    <w:div w:id="641157558">
      <w:bodyDiv w:val="1"/>
      <w:marLeft w:val="0"/>
      <w:marRight w:val="0"/>
      <w:marTop w:val="0"/>
      <w:marBottom w:val="0"/>
      <w:divBdr>
        <w:top w:val="none" w:sz="0" w:space="0" w:color="auto"/>
        <w:left w:val="none" w:sz="0" w:space="0" w:color="auto"/>
        <w:bottom w:val="none" w:sz="0" w:space="0" w:color="auto"/>
        <w:right w:val="none" w:sz="0" w:space="0" w:color="auto"/>
      </w:divBdr>
    </w:div>
    <w:div w:id="833103535">
      <w:bodyDiv w:val="1"/>
      <w:marLeft w:val="0"/>
      <w:marRight w:val="0"/>
      <w:marTop w:val="0"/>
      <w:marBottom w:val="0"/>
      <w:divBdr>
        <w:top w:val="none" w:sz="0" w:space="0" w:color="auto"/>
        <w:left w:val="none" w:sz="0" w:space="0" w:color="auto"/>
        <w:bottom w:val="none" w:sz="0" w:space="0" w:color="auto"/>
        <w:right w:val="none" w:sz="0" w:space="0" w:color="auto"/>
      </w:divBdr>
    </w:div>
    <w:div w:id="949161658">
      <w:bodyDiv w:val="1"/>
      <w:marLeft w:val="0"/>
      <w:marRight w:val="0"/>
      <w:marTop w:val="0"/>
      <w:marBottom w:val="0"/>
      <w:divBdr>
        <w:top w:val="none" w:sz="0" w:space="0" w:color="auto"/>
        <w:left w:val="none" w:sz="0" w:space="0" w:color="auto"/>
        <w:bottom w:val="none" w:sz="0" w:space="0" w:color="auto"/>
        <w:right w:val="none" w:sz="0" w:space="0" w:color="auto"/>
      </w:divBdr>
    </w:div>
    <w:div w:id="1055465441">
      <w:bodyDiv w:val="1"/>
      <w:marLeft w:val="0"/>
      <w:marRight w:val="0"/>
      <w:marTop w:val="0"/>
      <w:marBottom w:val="0"/>
      <w:divBdr>
        <w:top w:val="none" w:sz="0" w:space="0" w:color="auto"/>
        <w:left w:val="none" w:sz="0" w:space="0" w:color="auto"/>
        <w:bottom w:val="none" w:sz="0" w:space="0" w:color="auto"/>
        <w:right w:val="none" w:sz="0" w:space="0" w:color="auto"/>
      </w:divBdr>
    </w:div>
    <w:div w:id="1074473036">
      <w:bodyDiv w:val="1"/>
      <w:marLeft w:val="0"/>
      <w:marRight w:val="0"/>
      <w:marTop w:val="0"/>
      <w:marBottom w:val="0"/>
      <w:divBdr>
        <w:top w:val="none" w:sz="0" w:space="0" w:color="auto"/>
        <w:left w:val="none" w:sz="0" w:space="0" w:color="auto"/>
        <w:bottom w:val="none" w:sz="0" w:space="0" w:color="auto"/>
        <w:right w:val="none" w:sz="0" w:space="0" w:color="auto"/>
      </w:divBdr>
    </w:div>
    <w:div w:id="1092583333">
      <w:bodyDiv w:val="1"/>
      <w:marLeft w:val="0"/>
      <w:marRight w:val="0"/>
      <w:marTop w:val="0"/>
      <w:marBottom w:val="0"/>
      <w:divBdr>
        <w:top w:val="none" w:sz="0" w:space="0" w:color="auto"/>
        <w:left w:val="none" w:sz="0" w:space="0" w:color="auto"/>
        <w:bottom w:val="none" w:sz="0" w:space="0" w:color="auto"/>
        <w:right w:val="none" w:sz="0" w:space="0" w:color="auto"/>
      </w:divBdr>
    </w:div>
    <w:div w:id="1137725853">
      <w:bodyDiv w:val="1"/>
      <w:marLeft w:val="0"/>
      <w:marRight w:val="0"/>
      <w:marTop w:val="0"/>
      <w:marBottom w:val="0"/>
      <w:divBdr>
        <w:top w:val="none" w:sz="0" w:space="0" w:color="auto"/>
        <w:left w:val="none" w:sz="0" w:space="0" w:color="auto"/>
        <w:bottom w:val="none" w:sz="0" w:space="0" w:color="auto"/>
        <w:right w:val="none" w:sz="0" w:space="0" w:color="auto"/>
      </w:divBdr>
    </w:div>
    <w:div w:id="1407532950">
      <w:bodyDiv w:val="1"/>
      <w:marLeft w:val="0"/>
      <w:marRight w:val="0"/>
      <w:marTop w:val="0"/>
      <w:marBottom w:val="0"/>
      <w:divBdr>
        <w:top w:val="none" w:sz="0" w:space="0" w:color="auto"/>
        <w:left w:val="none" w:sz="0" w:space="0" w:color="auto"/>
        <w:bottom w:val="none" w:sz="0" w:space="0" w:color="auto"/>
        <w:right w:val="none" w:sz="0" w:space="0" w:color="auto"/>
      </w:divBdr>
    </w:div>
    <w:div w:id="1866357864">
      <w:bodyDiv w:val="1"/>
      <w:marLeft w:val="0"/>
      <w:marRight w:val="0"/>
      <w:marTop w:val="0"/>
      <w:marBottom w:val="0"/>
      <w:divBdr>
        <w:top w:val="none" w:sz="0" w:space="0" w:color="auto"/>
        <w:left w:val="none" w:sz="0" w:space="0" w:color="auto"/>
        <w:bottom w:val="none" w:sz="0" w:space="0" w:color="auto"/>
        <w:right w:val="none" w:sz="0" w:space="0" w:color="auto"/>
      </w:divBdr>
    </w:div>
    <w:div w:id="1961833696">
      <w:bodyDiv w:val="1"/>
      <w:marLeft w:val="0"/>
      <w:marRight w:val="0"/>
      <w:marTop w:val="0"/>
      <w:marBottom w:val="0"/>
      <w:divBdr>
        <w:top w:val="none" w:sz="0" w:space="0" w:color="auto"/>
        <w:left w:val="none" w:sz="0" w:space="0" w:color="auto"/>
        <w:bottom w:val="none" w:sz="0" w:space="0" w:color="auto"/>
        <w:right w:val="none" w:sz="0" w:space="0" w:color="auto"/>
      </w:divBdr>
      <w:divsChild>
        <w:div w:id="978993015">
          <w:marLeft w:val="0"/>
          <w:marRight w:val="0"/>
          <w:marTop w:val="0"/>
          <w:marBottom w:val="300"/>
          <w:divBdr>
            <w:top w:val="single" w:sz="6" w:space="0" w:color="DCA7A7"/>
            <w:left w:val="single" w:sz="6" w:space="0" w:color="DCA7A7"/>
            <w:bottom w:val="single" w:sz="6" w:space="0" w:color="DCA7A7"/>
            <w:right w:val="single" w:sz="6" w:space="0" w:color="DCA7A7"/>
          </w:divBdr>
          <w:divsChild>
            <w:div w:id="1995328165">
              <w:marLeft w:val="0"/>
              <w:marRight w:val="0"/>
              <w:marTop w:val="0"/>
              <w:marBottom w:val="0"/>
              <w:divBdr>
                <w:top w:val="none" w:sz="0" w:space="0" w:color="auto"/>
                <w:left w:val="none" w:sz="0" w:space="0" w:color="auto"/>
                <w:bottom w:val="none" w:sz="0" w:space="0" w:color="auto"/>
                <w:right w:val="none" w:sz="0" w:space="0" w:color="auto"/>
              </w:divBdr>
            </w:div>
          </w:divsChild>
        </w:div>
        <w:div w:id="2053111981">
          <w:marLeft w:val="-225"/>
          <w:marRight w:val="-225"/>
          <w:marTop w:val="0"/>
          <w:marBottom w:val="0"/>
          <w:divBdr>
            <w:top w:val="none" w:sz="0" w:space="0" w:color="auto"/>
            <w:left w:val="none" w:sz="0" w:space="0" w:color="auto"/>
            <w:bottom w:val="none" w:sz="0" w:space="0" w:color="auto"/>
            <w:right w:val="none" w:sz="0" w:space="0" w:color="auto"/>
          </w:divBdr>
          <w:divsChild>
            <w:div w:id="1419247826">
              <w:marLeft w:val="0"/>
              <w:marRight w:val="0"/>
              <w:marTop w:val="0"/>
              <w:marBottom w:val="0"/>
              <w:divBdr>
                <w:top w:val="none" w:sz="0" w:space="0" w:color="auto"/>
                <w:left w:val="none" w:sz="0" w:space="0" w:color="auto"/>
                <w:bottom w:val="none" w:sz="0" w:space="0" w:color="auto"/>
                <w:right w:val="none" w:sz="0" w:space="0" w:color="auto"/>
              </w:divBdr>
              <w:divsChild>
                <w:div w:id="1577204896">
                  <w:marLeft w:val="0"/>
                  <w:marRight w:val="0"/>
                  <w:marTop w:val="0"/>
                  <w:marBottom w:val="450"/>
                  <w:divBdr>
                    <w:top w:val="single" w:sz="6" w:space="23" w:color="E3E3E3"/>
                    <w:left w:val="single" w:sz="6" w:space="23" w:color="E3E3E3"/>
                    <w:bottom w:val="single" w:sz="6" w:space="31" w:color="E3E3E3"/>
                    <w:right w:val="single" w:sz="6" w:space="23" w:color="E3E3E3"/>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golf@atout-org.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394</Words>
  <Characters>2172</Characters>
  <Application>Microsoft Macintosh Word</Application>
  <DocSecurity>0</DocSecurity>
  <Lines>18</Lines>
  <Paragraphs>5</Paragraphs>
  <ScaleCrop>false</ScaleCrop>
  <Company>Atout Organisation Science</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Collin</dc:creator>
  <cp:keywords/>
  <dc:description/>
  <cp:lastModifiedBy>Laura Cioffi</cp:lastModifiedBy>
  <cp:revision>3</cp:revision>
  <dcterms:created xsi:type="dcterms:W3CDTF">2018-03-07T09:16:00Z</dcterms:created>
  <dcterms:modified xsi:type="dcterms:W3CDTF">2018-03-21T17:32:00Z</dcterms:modified>
</cp:coreProperties>
</file>