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37FDD" w14:textId="31AF6E95" w:rsidR="00DE1B8C" w:rsidRPr="00EA3748" w:rsidRDefault="00DE1B8C" w:rsidP="006543E7">
      <w:pPr>
        <w:spacing w:after="120" w:line="276" w:lineRule="auto"/>
        <w:jc w:val="both"/>
        <w:rPr>
          <w:rFonts w:ascii="Arial" w:hAnsi="Arial" w:cs="Arial"/>
          <w:color w:val="E1000F"/>
          <w:sz w:val="26"/>
          <w:szCs w:val="26"/>
        </w:rPr>
      </w:pPr>
      <w:r w:rsidRPr="00EA3748">
        <w:rPr>
          <w:rFonts w:ascii="Arial" w:hAnsi="Arial" w:cs="Arial"/>
          <w:color w:val="E1000F"/>
          <w:sz w:val="26"/>
          <w:szCs w:val="26"/>
        </w:rPr>
        <w:t xml:space="preserve">Employeurs et directeurs d’établissements </w:t>
      </w:r>
      <w:r w:rsidR="00C91337">
        <w:rPr>
          <w:rFonts w:ascii="Arial" w:hAnsi="Arial" w:cs="Arial"/>
          <w:color w:val="E1000F"/>
          <w:sz w:val="26"/>
          <w:szCs w:val="26"/>
        </w:rPr>
        <w:t>médico-sociaux</w:t>
      </w:r>
    </w:p>
    <w:p w14:paraId="57CCFE8A" w14:textId="7A768884" w:rsidR="00DE1B8C" w:rsidRPr="00EA3748" w:rsidRDefault="00DE1B8C" w:rsidP="006543E7">
      <w:pPr>
        <w:spacing w:after="120" w:line="276" w:lineRule="auto"/>
        <w:jc w:val="both"/>
        <w:rPr>
          <w:rFonts w:ascii="Arial" w:hAnsi="Arial" w:cs="Arial"/>
          <w:b/>
          <w:color w:val="E1000F"/>
          <w:sz w:val="26"/>
          <w:szCs w:val="26"/>
        </w:rPr>
      </w:pPr>
      <w:r w:rsidRPr="00EA3748">
        <w:rPr>
          <w:rFonts w:ascii="Arial" w:hAnsi="Arial" w:cs="Arial"/>
          <w:b/>
          <w:color w:val="E1000F"/>
          <w:sz w:val="26"/>
          <w:szCs w:val="26"/>
        </w:rPr>
        <w:t>Infor</w:t>
      </w:r>
      <w:r w:rsidR="00720E35">
        <w:rPr>
          <w:rFonts w:ascii="Arial" w:hAnsi="Arial" w:cs="Arial"/>
          <w:b/>
          <w:color w:val="E1000F"/>
          <w:sz w:val="26"/>
          <w:szCs w:val="26"/>
        </w:rPr>
        <w:t xml:space="preserve">mations sur </w:t>
      </w:r>
      <w:r w:rsidR="00A13001">
        <w:rPr>
          <w:rFonts w:ascii="Arial" w:hAnsi="Arial" w:cs="Arial"/>
          <w:b/>
          <w:color w:val="E1000F"/>
          <w:sz w:val="26"/>
          <w:szCs w:val="26"/>
        </w:rPr>
        <w:t xml:space="preserve">l’approvisionnement en masques </w:t>
      </w:r>
      <w:r w:rsidR="00F9573E">
        <w:rPr>
          <w:rFonts w:ascii="Arial" w:hAnsi="Arial" w:cs="Arial"/>
          <w:b/>
          <w:color w:val="E1000F"/>
          <w:sz w:val="26"/>
          <w:szCs w:val="26"/>
        </w:rPr>
        <w:t xml:space="preserve">chirurgicaux </w:t>
      </w:r>
      <w:r>
        <w:rPr>
          <w:rFonts w:ascii="Arial" w:hAnsi="Arial" w:cs="Arial"/>
          <w:b/>
          <w:color w:val="E1000F"/>
          <w:sz w:val="26"/>
          <w:szCs w:val="26"/>
        </w:rPr>
        <w:t xml:space="preserve">en stade </w:t>
      </w:r>
      <w:r w:rsidR="00720E35">
        <w:rPr>
          <w:rFonts w:ascii="Arial" w:hAnsi="Arial" w:cs="Arial"/>
          <w:b/>
          <w:color w:val="E1000F"/>
          <w:sz w:val="26"/>
          <w:szCs w:val="26"/>
        </w:rPr>
        <w:t>épidémique</w:t>
      </w:r>
      <w:r w:rsidRPr="00EA3748">
        <w:rPr>
          <w:rFonts w:ascii="Arial" w:hAnsi="Arial" w:cs="Arial"/>
          <w:b/>
          <w:color w:val="E1000F"/>
          <w:sz w:val="26"/>
          <w:szCs w:val="26"/>
        </w:rPr>
        <w:t xml:space="preserve"> de l’épidémie de coronavirus COVID-19</w:t>
      </w:r>
    </w:p>
    <w:p w14:paraId="6E4DCDA2" w14:textId="77777777" w:rsidR="000C2E97" w:rsidRDefault="00DE1B8C" w:rsidP="006543E7">
      <w:pPr>
        <w:spacing w:after="120" w:line="276" w:lineRule="auto"/>
        <w:jc w:val="both"/>
        <w:rPr>
          <w:rFonts w:ascii="Arial" w:hAnsi="Arial" w:cs="Arial"/>
        </w:rPr>
      </w:pPr>
      <w:r w:rsidRPr="00EA3748">
        <w:rPr>
          <w:rFonts w:ascii="Arial" w:hAnsi="Arial" w:cs="Arial"/>
          <w:noProof/>
          <w:lang w:eastAsia="fr-FR"/>
        </w:rPr>
        <w:drawing>
          <wp:inline distT="0" distB="0" distL="0" distR="0" wp14:anchorId="41214A6B" wp14:editId="3530AEFB">
            <wp:extent cx="2870200" cy="190500"/>
            <wp:effectExtent l="0" t="0" r="635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190500"/>
                    </a:xfrm>
                    <a:prstGeom prst="rect">
                      <a:avLst/>
                    </a:prstGeom>
                    <a:noFill/>
                    <a:ln>
                      <a:noFill/>
                    </a:ln>
                  </pic:spPr>
                </pic:pic>
              </a:graphicData>
            </a:graphic>
          </wp:inline>
        </w:drawing>
      </w:r>
      <w:r w:rsidRPr="00EA3748">
        <w:rPr>
          <w:rFonts w:ascii="Arial" w:hAnsi="Arial" w:cs="Arial"/>
        </w:rPr>
        <w:t xml:space="preserve"> </w:t>
      </w:r>
    </w:p>
    <w:p w14:paraId="579B56DB" w14:textId="0B5D1E1B" w:rsidR="008211EF" w:rsidRDefault="00CD4681" w:rsidP="006543E7">
      <w:pPr>
        <w:pStyle w:val="Paragraphedeliste"/>
        <w:numPr>
          <w:ilvl w:val="0"/>
          <w:numId w:val="7"/>
        </w:numPr>
        <w:spacing w:after="120" w:line="276" w:lineRule="auto"/>
        <w:jc w:val="both"/>
        <w:rPr>
          <w:rFonts w:ascii="Arial" w:hAnsi="Arial" w:cs="Arial"/>
          <w:b/>
          <w:color w:val="FF0000"/>
          <w:sz w:val="24"/>
          <w:szCs w:val="24"/>
        </w:rPr>
      </w:pPr>
      <w:r>
        <w:rPr>
          <w:rFonts w:ascii="Arial" w:hAnsi="Arial" w:cs="Arial"/>
          <w:b/>
          <w:color w:val="FF0000"/>
          <w:sz w:val="24"/>
          <w:szCs w:val="24"/>
        </w:rPr>
        <w:t>Le cadre</w:t>
      </w:r>
      <w:r w:rsidR="00417CEC">
        <w:rPr>
          <w:rFonts w:ascii="Arial" w:hAnsi="Arial" w:cs="Arial"/>
          <w:b/>
          <w:color w:val="FF0000"/>
          <w:sz w:val="24"/>
          <w:szCs w:val="24"/>
        </w:rPr>
        <w:t xml:space="preserve"> de gestion et </w:t>
      </w:r>
      <w:r w:rsidR="004A2FDA">
        <w:rPr>
          <w:rFonts w:ascii="Arial" w:hAnsi="Arial" w:cs="Arial"/>
          <w:b/>
          <w:color w:val="FF0000"/>
          <w:sz w:val="24"/>
          <w:szCs w:val="24"/>
        </w:rPr>
        <w:t xml:space="preserve">de distribution </w:t>
      </w:r>
      <w:r w:rsidR="00417CEC">
        <w:rPr>
          <w:rFonts w:ascii="Arial" w:hAnsi="Arial" w:cs="Arial"/>
          <w:b/>
          <w:color w:val="FF0000"/>
          <w:sz w:val="24"/>
          <w:szCs w:val="24"/>
        </w:rPr>
        <w:t>des masques de protection</w:t>
      </w:r>
    </w:p>
    <w:p w14:paraId="7D5FE5A6" w14:textId="024C2621" w:rsidR="00417CEC" w:rsidRPr="00417CEC" w:rsidRDefault="00CD4681">
      <w:pPr>
        <w:spacing w:after="120" w:line="276" w:lineRule="auto"/>
        <w:jc w:val="both"/>
        <w:rPr>
          <w:rFonts w:ascii="Arial" w:hAnsi="Arial" w:cs="Arial"/>
          <w:color w:val="002060"/>
          <w:sz w:val="20"/>
          <w:szCs w:val="20"/>
        </w:rPr>
      </w:pPr>
      <w:r w:rsidRPr="00417CEC">
        <w:rPr>
          <w:rFonts w:ascii="Arial" w:hAnsi="Arial" w:cs="Arial"/>
          <w:color w:val="002060"/>
          <w:sz w:val="20"/>
          <w:szCs w:val="20"/>
        </w:rPr>
        <w:t>D</w:t>
      </w:r>
      <w:r>
        <w:rPr>
          <w:rFonts w:ascii="Arial" w:hAnsi="Arial" w:cs="Arial"/>
          <w:color w:val="002060"/>
          <w:sz w:val="20"/>
          <w:szCs w:val="20"/>
        </w:rPr>
        <w:t xml:space="preserve">epuis </w:t>
      </w:r>
      <w:r w:rsidR="00417CEC" w:rsidRPr="00417CEC">
        <w:rPr>
          <w:rFonts w:ascii="Arial" w:hAnsi="Arial" w:cs="Arial"/>
          <w:color w:val="002060"/>
          <w:sz w:val="20"/>
          <w:szCs w:val="20"/>
        </w:rPr>
        <w:t>le début du mois</w:t>
      </w:r>
      <w:r>
        <w:rPr>
          <w:rFonts w:ascii="Arial" w:hAnsi="Arial" w:cs="Arial"/>
          <w:color w:val="002060"/>
          <w:sz w:val="20"/>
          <w:szCs w:val="20"/>
        </w:rPr>
        <w:t xml:space="preserve"> de mars</w:t>
      </w:r>
      <w:r w:rsidR="00417CEC" w:rsidRPr="00417CEC">
        <w:rPr>
          <w:rFonts w:ascii="Arial" w:hAnsi="Arial" w:cs="Arial"/>
          <w:color w:val="002060"/>
          <w:sz w:val="20"/>
          <w:szCs w:val="20"/>
        </w:rPr>
        <w:t xml:space="preserve">, </w:t>
      </w:r>
      <w:r>
        <w:rPr>
          <w:rFonts w:ascii="Arial" w:hAnsi="Arial" w:cs="Arial"/>
          <w:color w:val="002060"/>
          <w:sz w:val="20"/>
          <w:szCs w:val="20"/>
        </w:rPr>
        <w:t xml:space="preserve">plusieurs </w:t>
      </w:r>
      <w:r w:rsidR="00417CEC" w:rsidRPr="00417CEC">
        <w:rPr>
          <w:rFonts w:ascii="Arial" w:hAnsi="Arial" w:cs="Arial"/>
          <w:color w:val="002060"/>
          <w:sz w:val="20"/>
          <w:szCs w:val="20"/>
        </w:rPr>
        <w:t xml:space="preserve">opérations nationales </w:t>
      </w:r>
      <w:r w:rsidR="004A4562">
        <w:rPr>
          <w:rFonts w:ascii="Arial" w:hAnsi="Arial" w:cs="Arial"/>
          <w:color w:val="002060"/>
          <w:sz w:val="20"/>
          <w:szCs w:val="20"/>
        </w:rPr>
        <w:t>d’approvisionnement</w:t>
      </w:r>
      <w:r w:rsidR="00417CEC" w:rsidRPr="00417CEC">
        <w:rPr>
          <w:rFonts w:ascii="Arial" w:hAnsi="Arial" w:cs="Arial"/>
          <w:color w:val="002060"/>
          <w:sz w:val="20"/>
          <w:szCs w:val="20"/>
        </w:rPr>
        <w:t xml:space="preserve">, à hauteur de </w:t>
      </w:r>
      <w:r>
        <w:rPr>
          <w:rFonts w:ascii="Arial" w:hAnsi="Arial" w:cs="Arial"/>
          <w:color w:val="002060"/>
          <w:sz w:val="20"/>
          <w:szCs w:val="20"/>
        </w:rPr>
        <w:t>37</w:t>
      </w:r>
      <w:r w:rsidRPr="00417CEC">
        <w:rPr>
          <w:rFonts w:ascii="Arial" w:hAnsi="Arial" w:cs="Arial"/>
          <w:color w:val="002060"/>
          <w:sz w:val="20"/>
          <w:szCs w:val="20"/>
        </w:rPr>
        <w:t xml:space="preserve"> </w:t>
      </w:r>
      <w:r w:rsidR="00417CEC" w:rsidRPr="00417CEC">
        <w:rPr>
          <w:rFonts w:ascii="Arial" w:hAnsi="Arial" w:cs="Arial"/>
          <w:color w:val="002060"/>
          <w:sz w:val="20"/>
          <w:szCs w:val="20"/>
        </w:rPr>
        <w:t xml:space="preserve">millions de masques, ont été réalisées pour répondre aux besoins des établissements de santé de référence, des professionnels de santé de ville, des professionnels du secteur médico-social et des transporteurs sanitaires. </w:t>
      </w:r>
    </w:p>
    <w:p w14:paraId="62FA0631" w14:textId="77777777" w:rsidR="00417CEC" w:rsidRPr="00417CEC" w:rsidRDefault="00417CEC">
      <w:pPr>
        <w:spacing w:after="120" w:line="276" w:lineRule="auto"/>
        <w:jc w:val="both"/>
        <w:rPr>
          <w:rFonts w:ascii="Arial" w:hAnsi="Arial" w:cs="Arial"/>
          <w:color w:val="002060"/>
          <w:sz w:val="20"/>
          <w:szCs w:val="20"/>
        </w:rPr>
      </w:pPr>
      <w:r w:rsidRPr="00417CEC">
        <w:rPr>
          <w:rFonts w:ascii="Arial" w:hAnsi="Arial" w:cs="Arial"/>
          <w:color w:val="002060"/>
          <w:sz w:val="20"/>
          <w:szCs w:val="20"/>
        </w:rPr>
        <w:t>Afin de préserver les ressources en masques de protection dans le cadre de la lutte contre le COVID-19, le Premier ministre a réquisitionné par décret du 3 mars dernier l’ensemble des stocks et productions de masques sur le territoire national.</w:t>
      </w:r>
    </w:p>
    <w:p w14:paraId="2CCC6D6E" w14:textId="3E5F727E" w:rsidR="00417CEC" w:rsidRPr="00417CEC" w:rsidRDefault="004A2FDA">
      <w:pPr>
        <w:spacing w:after="120" w:line="276" w:lineRule="auto"/>
        <w:jc w:val="both"/>
        <w:rPr>
          <w:rFonts w:ascii="Arial" w:hAnsi="Arial" w:cs="Arial"/>
          <w:color w:val="002060"/>
          <w:sz w:val="20"/>
          <w:szCs w:val="20"/>
        </w:rPr>
      </w:pPr>
      <w:r w:rsidRPr="00417CEC">
        <w:rPr>
          <w:rFonts w:ascii="Arial" w:hAnsi="Arial" w:cs="Arial"/>
          <w:color w:val="002060"/>
          <w:sz w:val="20"/>
          <w:szCs w:val="20"/>
        </w:rPr>
        <w:t>L</w:t>
      </w:r>
      <w:r>
        <w:rPr>
          <w:rFonts w:ascii="Arial" w:hAnsi="Arial" w:cs="Arial"/>
          <w:color w:val="002060"/>
          <w:sz w:val="20"/>
          <w:szCs w:val="20"/>
        </w:rPr>
        <w:t>a distribution</w:t>
      </w:r>
      <w:r w:rsidRPr="00417CEC">
        <w:rPr>
          <w:rFonts w:ascii="Arial" w:hAnsi="Arial" w:cs="Arial"/>
          <w:color w:val="002060"/>
          <w:sz w:val="20"/>
          <w:szCs w:val="20"/>
        </w:rPr>
        <w:t xml:space="preserve"> </w:t>
      </w:r>
      <w:r w:rsidR="00417CEC" w:rsidRPr="00417CEC">
        <w:rPr>
          <w:rFonts w:ascii="Arial" w:hAnsi="Arial" w:cs="Arial"/>
          <w:color w:val="002060"/>
          <w:sz w:val="20"/>
          <w:szCs w:val="20"/>
        </w:rPr>
        <w:t xml:space="preserve">des volumes recensés de masques doit, en effet, être encadrée afin de répondre avant tout et le mieux possible aux besoins des professionnels de santé, en ville comme en établissement. </w:t>
      </w:r>
    </w:p>
    <w:p w14:paraId="398ED074" w14:textId="77777777" w:rsidR="00417CEC" w:rsidRPr="00417CEC" w:rsidRDefault="00417CEC">
      <w:pPr>
        <w:spacing w:after="120" w:line="276" w:lineRule="auto"/>
        <w:jc w:val="both"/>
        <w:rPr>
          <w:rFonts w:ascii="Arial" w:hAnsi="Arial" w:cs="Arial"/>
          <w:color w:val="002060"/>
          <w:sz w:val="20"/>
          <w:szCs w:val="20"/>
        </w:rPr>
      </w:pPr>
      <w:r>
        <w:rPr>
          <w:rFonts w:ascii="Arial" w:hAnsi="Arial" w:cs="Arial"/>
          <w:color w:val="002060"/>
          <w:sz w:val="20"/>
          <w:szCs w:val="20"/>
        </w:rPr>
        <w:t>La</w:t>
      </w:r>
      <w:r w:rsidRPr="00417CEC">
        <w:rPr>
          <w:rFonts w:ascii="Arial" w:hAnsi="Arial" w:cs="Arial"/>
          <w:color w:val="002060"/>
          <w:sz w:val="20"/>
          <w:szCs w:val="20"/>
        </w:rPr>
        <w:t xml:space="preserve"> priorité nationale </w:t>
      </w:r>
      <w:r>
        <w:rPr>
          <w:rFonts w:ascii="Arial" w:hAnsi="Arial" w:cs="Arial"/>
          <w:color w:val="002060"/>
          <w:sz w:val="20"/>
          <w:szCs w:val="20"/>
        </w:rPr>
        <w:t>est de</w:t>
      </w:r>
      <w:r w:rsidRPr="00417CEC">
        <w:rPr>
          <w:rFonts w:ascii="Arial" w:hAnsi="Arial" w:cs="Arial"/>
          <w:color w:val="002060"/>
          <w:sz w:val="20"/>
          <w:szCs w:val="20"/>
        </w:rPr>
        <w:t xml:space="preserve"> protéger notre système de santé et ses professionnels pour maintenir la prise en charge des patients et la continuité des soins.</w:t>
      </w:r>
    </w:p>
    <w:p w14:paraId="36DFD486" w14:textId="37E6DAA9" w:rsidR="00417CEC" w:rsidRPr="00417CEC" w:rsidRDefault="00417CEC">
      <w:pPr>
        <w:spacing w:after="120" w:line="276" w:lineRule="auto"/>
        <w:jc w:val="both"/>
        <w:rPr>
          <w:rFonts w:ascii="Arial" w:hAnsi="Arial" w:cs="Arial"/>
          <w:color w:val="002060"/>
          <w:sz w:val="20"/>
          <w:szCs w:val="20"/>
        </w:rPr>
      </w:pPr>
      <w:r w:rsidRPr="00417CEC">
        <w:rPr>
          <w:rFonts w:ascii="Arial" w:hAnsi="Arial" w:cs="Arial"/>
          <w:color w:val="002060"/>
          <w:sz w:val="20"/>
          <w:szCs w:val="20"/>
        </w:rPr>
        <w:t>C’est pourquoi, après avoir saisi le Haut Conseil de la Santé Publique (HCSP) et la Société française d’Hygiène Hospitalière (SF2H) qui ont rendu leur avis, et après avoir échangé avec les représentants des professionnels de santé</w:t>
      </w:r>
      <w:r w:rsidR="005019D3">
        <w:rPr>
          <w:rFonts w:ascii="Arial" w:hAnsi="Arial" w:cs="Arial"/>
          <w:color w:val="002060"/>
          <w:sz w:val="20"/>
          <w:szCs w:val="20"/>
        </w:rPr>
        <w:t xml:space="preserve"> et du secteur médico-social</w:t>
      </w:r>
      <w:r w:rsidRPr="00417CEC">
        <w:rPr>
          <w:rFonts w:ascii="Arial" w:hAnsi="Arial" w:cs="Arial"/>
          <w:color w:val="002060"/>
          <w:sz w:val="20"/>
          <w:szCs w:val="20"/>
        </w:rPr>
        <w:t xml:space="preserve">, le </w:t>
      </w:r>
      <w:r>
        <w:rPr>
          <w:rFonts w:ascii="Arial" w:hAnsi="Arial" w:cs="Arial"/>
          <w:color w:val="002060"/>
          <w:sz w:val="20"/>
          <w:szCs w:val="20"/>
        </w:rPr>
        <w:t>ministre des solidarités et de la santé</w:t>
      </w:r>
      <w:r w:rsidRPr="00417CEC">
        <w:rPr>
          <w:rFonts w:ascii="Arial" w:hAnsi="Arial" w:cs="Arial"/>
          <w:color w:val="002060"/>
          <w:sz w:val="20"/>
          <w:szCs w:val="20"/>
        </w:rPr>
        <w:t xml:space="preserve"> a </w:t>
      </w:r>
      <w:r w:rsidR="00E0382E">
        <w:rPr>
          <w:rFonts w:ascii="Arial" w:hAnsi="Arial" w:cs="Arial"/>
          <w:color w:val="002060"/>
          <w:sz w:val="20"/>
          <w:szCs w:val="20"/>
        </w:rPr>
        <w:t xml:space="preserve">mis </w:t>
      </w:r>
      <w:r w:rsidRPr="00417CEC">
        <w:rPr>
          <w:rFonts w:ascii="Arial" w:hAnsi="Arial" w:cs="Arial"/>
          <w:color w:val="002060"/>
          <w:sz w:val="20"/>
          <w:szCs w:val="20"/>
        </w:rPr>
        <w:t xml:space="preserve">en place </w:t>
      </w:r>
      <w:r w:rsidR="00CD4681">
        <w:rPr>
          <w:rFonts w:ascii="Arial" w:hAnsi="Arial" w:cs="Arial"/>
          <w:color w:val="002060"/>
          <w:sz w:val="20"/>
          <w:szCs w:val="20"/>
        </w:rPr>
        <w:t>un cadre</w:t>
      </w:r>
      <w:r w:rsidRPr="00417CEC">
        <w:rPr>
          <w:rFonts w:ascii="Arial" w:hAnsi="Arial" w:cs="Arial"/>
          <w:color w:val="002060"/>
          <w:sz w:val="20"/>
          <w:szCs w:val="20"/>
        </w:rPr>
        <w:t xml:space="preserve"> de gestion et </w:t>
      </w:r>
      <w:r w:rsidR="004A2FDA">
        <w:rPr>
          <w:rFonts w:ascii="Arial" w:hAnsi="Arial" w:cs="Arial"/>
          <w:color w:val="002060"/>
          <w:sz w:val="20"/>
          <w:szCs w:val="20"/>
        </w:rPr>
        <w:t>de distribution</w:t>
      </w:r>
      <w:r w:rsidRPr="00417CEC">
        <w:rPr>
          <w:rFonts w:ascii="Arial" w:hAnsi="Arial" w:cs="Arial"/>
          <w:color w:val="002060"/>
          <w:sz w:val="20"/>
          <w:szCs w:val="20"/>
        </w:rPr>
        <w:t xml:space="preserve"> maîtrisé des </w:t>
      </w:r>
      <w:r w:rsidR="00E0382E">
        <w:rPr>
          <w:rFonts w:ascii="Arial" w:hAnsi="Arial" w:cs="Arial"/>
          <w:color w:val="002060"/>
          <w:sz w:val="20"/>
          <w:szCs w:val="20"/>
        </w:rPr>
        <w:t>masques.</w:t>
      </w:r>
    </w:p>
    <w:p w14:paraId="57C42B7C" w14:textId="1C007088" w:rsidR="00417CEC" w:rsidRPr="00E0382E" w:rsidRDefault="00CD4681">
      <w:pPr>
        <w:spacing w:after="120" w:line="276" w:lineRule="auto"/>
        <w:jc w:val="both"/>
        <w:rPr>
          <w:rFonts w:ascii="Arial" w:hAnsi="Arial" w:cs="Arial"/>
          <w:color w:val="002060"/>
          <w:sz w:val="20"/>
          <w:szCs w:val="20"/>
        </w:rPr>
      </w:pPr>
      <w:r>
        <w:rPr>
          <w:rFonts w:ascii="Arial" w:hAnsi="Arial" w:cs="Arial"/>
          <w:color w:val="002060"/>
          <w:sz w:val="20"/>
          <w:szCs w:val="20"/>
        </w:rPr>
        <w:t>Ce cadre</w:t>
      </w:r>
      <w:r w:rsidR="00417CEC" w:rsidRPr="00E0382E">
        <w:rPr>
          <w:rFonts w:ascii="Arial" w:hAnsi="Arial" w:cs="Arial"/>
          <w:color w:val="002060"/>
          <w:sz w:val="20"/>
          <w:szCs w:val="20"/>
        </w:rPr>
        <w:t xml:space="preserve"> doit bénéficier prioritairement aux professionnels de santé amenés à prendre en charge</w:t>
      </w:r>
      <w:r w:rsidR="004A2FDA">
        <w:rPr>
          <w:rFonts w:ascii="Arial" w:hAnsi="Arial" w:cs="Arial"/>
          <w:color w:val="002060"/>
          <w:sz w:val="20"/>
          <w:szCs w:val="20"/>
        </w:rPr>
        <w:t xml:space="preserve"> </w:t>
      </w:r>
      <w:r w:rsidR="00417CEC" w:rsidRPr="00E0382E">
        <w:rPr>
          <w:rFonts w:ascii="Arial" w:hAnsi="Arial" w:cs="Arial"/>
          <w:color w:val="002060"/>
          <w:sz w:val="20"/>
          <w:szCs w:val="20"/>
        </w:rPr>
        <w:t>des patients COVID-19 en ville, à l’hôpital et dans les structures médico-sociales accueillant des personnes fragiles, ainsi qu’aux</w:t>
      </w:r>
      <w:r w:rsidR="0070337E" w:rsidRPr="00E0382E">
        <w:rPr>
          <w:rFonts w:ascii="Arial" w:hAnsi="Arial" w:cs="Arial"/>
          <w:color w:val="002060"/>
          <w:sz w:val="20"/>
          <w:szCs w:val="20"/>
        </w:rPr>
        <w:t xml:space="preserve"> professionnels du domicile</w:t>
      </w:r>
      <w:r w:rsidR="00417CEC" w:rsidRPr="00E0382E">
        <w:rPr>
          <w:rFonts w:ascii="Arial" w:hAnsi="Arial" w:cs="Arial"/>
          <w:color w:val="002060"/>
          <w:sz w:val="20"/>
          <w:szCs w:val="20"/>
        </w:rPr>
        <w:t>, pour garantir la continuité de l’accompagnement à domicile des personnes âgées et en situation de handicap.</w:t>
      </w:r>
    </w:p>
    <w:p w14:paraId="1BC5069F" w14:textId="57E9D358" w:rsidR="00417CEC" w:rsidRPr="00E0382E" w:rsidRDefault="00417CEC">
      <w:pPr>
        <w:spacing w:after="120" w:line="276" w:lineRule="auto"/>
        <w:jc w:val="both"/>
        <w:rPr>
          <w:rFonts w:ascii="Arial" w:hAnsi="Arial" w:cs="Arial"/>
          <w:color w:val="002060"/>
          <w:sz w:val="20"/>
          <w:szCs w:val="20"/>
        </w:rPr>
      </w:pPr>
      <w:r w:rsidRPr="00E0382E">
        <w:rPr>
          <w:rFonts w:ascii="Arial" w:hAnsi="Arial" w:cs="Arial"/>
          <w:color w:val="002060"/>
          <w:sz w:val="20"/>
          <w:szCs w:val="20"/>
        </w:rPr>
        <w:t>Les publics concernés et les consignes d</w:t>
      </w:r>
      <w:r w:rsidR="004A2FDA">
        <w:rPr>
          <w:rFonts w:ascii="Arial" w:hAnsi="Arial" w:cs="Arial"/>
          <w:color w:val="002060"/>
          <w:sz w:val="20"/>
          <w:szCs w:val="20"/>
        </w:rPr>
        <w:t>e distribution</w:t>
      </w:r>
      <w:r w:rsidRPr="00E0382E">
        <w:rPr>
          <w:rFonts w:ascii="Arial" w:hAnsi="Arial" w:cs="Arial"/>
          <w:color w:val="002060"/>
          <w:sz w:val="20"/>
          <w:szCs w:val="20"/>
        </w:rPr>
        <w:t xml:space="preserve"> seront progressivement adaptés pour tenir compte de l’évolution de la situation épidémiologique et des ressources disponibles.</w:t>
      </w:r>
    </w:p>
    <w:p w14:paraId="709BBBAE" w14:textId="2341D627" w:rsidR="00417CEC" w:rsidRDefault="00B35558">
      <w:pPr>
        <w:spacing w:after="120" w:line="276" w:lineRule="auto"/>
        <w:jc w:val="both"/>
        <w:rPr>
          <w:rFonts w:ascii="Arial" w:hAnsi="Arial" w:cs="Arial"/>
          <w:color w:val="002060"/>
          <w:sz w:val="20"/>
          <w:szCs w:val="20"/>
        </w:rPr>
      </w:pPr>
      <w:r>
        <w:rPr>
          <w:rFonts w:ascii="Arial" w:hAnsi="Arial" w:cs="Arial"/>
          <w:color w:val="002060"/>
          <w:sz w:val="20"/>
          <w:szCs w:val="20"/>
        </w:rPr>
        <w:t>La</w:t>
      </w:r>
      <w:r w:rsidR="00417CEC" w:rsidRPr="00417CEC">
        <w:rPr>
          <w:rFonts w:ascii="Arial" w:hAnsi="Arial" w:cs="Arial"/>
          <w:color w:val="002060"/>
          <w:sz w:val="20"/>
          <w:szCs w:val="20"/>
        </w:rPr>
        <w:t xml:space="preserve"> bonne mise en </w:t>
      </w:r>
      <w:r w:rsidRPr="00417CEC">
        <w:rPr>
          <w:rFonts w:ascii="Arial" w:hAnsi="Arial" w:cs="Arial"/>
          <w:color w:val="002060"/>
          <w:sz w:val="20"/>
          <w:szCs w:val="20"/>
        </w:rPr>
        <w:t>œuvre</w:t>
      </w:r>
      <w:r w:rsidR="00417CEC" w:rsidRPr="00417CEC">
        <w:rPr>
          <w:rFonts w:ascii="Arial" w:hAnsi="Arial" w:cs="Arial"/>
          <w:color w:val="002060"/>
          <w:sz w:val="20"/>
          <w:szCs w:val="20"/>
        </w:rPr>
        <w:t xml:space="preserve"> de cette stratégie repose sur le civisme, la responsabilité individuelle et l’évaluation permanente du risque face à une situation inédite et très évolutive. L’application stricte et tous des gestes barrières demeure la mesure la plus efficace pour freiner la diffusion du virus. Le respect des consignes qui sont données quant à l’usage des masques est également essentiel.</w:t>
      </w:r>
    </w:p>
    <w:p w14:paraId="2FC15988" w14:textId="77777777" w:rsidR="00CD4681" w:rsidRPr="00417CEC" w:rsidRDefault="00CD4681">
      <w:pPr>
        <w:spacing w:after="120" w:line="276" w:lineRule="auto"/>
        <w:jc w:val="both"/>
        <w:rPr>
          <w:rFonts w:ascii="Arial" w:hAnsi="Arial" w:cs="Arial"/>
          <w:color w:val="002060"/>
          <w:sz w:val="20"/>
          <w:szCs w:val="20"/>
        </w:rPr>
      </w:pPr>
    </w:p>
    <w:p w14:paraId="217BEBB6" w14:textId="405DAAD0" w:rsidR="00FD63AB" w:rsidRDefault="003B5A35">
      <w:pPr>
        <w:pStyle w:val="Paragraphedeliste"/>
        <w:numPr>
          <w:ilvl w:val="0"/>
          <w:numId w:val="7"/>
        </w:numPr>
        <w:spacing w:after="120" w:line="276" w:lineRule="auto"/>
        <w:jc w:val="both"/>
        <w:rPr>
          <w:rFonts w:ascii="Arial" w:hAnsi="Arial" w:cs="Arial"/>
          <w:b/>
          <w:color w:val="FF0000"/>
          <w:sz w:val="24"/>
          <w:szCs w:val="24"/>
        </w:rPr>
      </w:pPr>
      <w:r>
        <w:rPr>
          <w:rFonts w:ascii="Arial" w:hAnsi="Arial" w:cs="Arial"/>
          <w:b/>
          <w:color w:val="FF0000"/>
          <w:sz w:val="24"/>
          <w:szCs w:val="24"/>
        </w:rPr>
        <w:t xml:space="preserve">Distribution </w:t>
      </w:r>
      <w:r w:rsidR="001A377B">
        <w:rPr>
          <w:rFonts w:ascii="Arial" w:hAnsi="Arial" w:cs="Arial"/>
          <w:b/>
          <w:color w:val="FF0000"/>
          <w:sz w:val="24"/>
          <w:szCs w:val="24"/>
        </w:rPr>
        <w:t>auprès des</w:t>
      </w:r>
      <w:r w:rsidR="006010E5">
        <w:rPr>
          <w:rFonts w:ascii="Arial" w:hAnsi="Arial" w:cs="Arial"/>
          <w:b/>
          <w:color w:val="FF0000"/>
          <w:sz w:val="24"/>
          <w:szCs w:val="24"/>
        </w:rPr>
        <w:t xml:space="preserve"> établissements sociaux et médico-sociaux accueillant des publics particulièrement vulnérables</w:t>
      </w:r>
    </w:p>
    <w:p w14:paraId="595C469A" w14:textId="3D83C63E" w:rsidR="0059023D" w:rsidRPr="004B081B" w:rsidRDefault="0059023D" w:rsidP="00D26CF1">
      <w:pPr>
        <w:spacing w:after="120" w:line="276" w:lineRule="auto"/>
        <w:jc w:val="both"/>
        <w:rPr>
          <w:rFonts w:ascii="Arial" w:hAnsi="Arial" w:cs="Arial"/>
          <w:bCs/>
          <w:color w:val="002060"/>
          <w:sz w:val="20"/>
          <w:szCs w:val="20"/>
        </w:rPr>
      </w:pPr>
      <w:r>
        <w:rPr>
          <w:rFonts w:ascii="Arial" w:hAnsi="Arial" w:cs="Arial"/>
          <w:bCs/>
          <w:color w:val="002060"/>
          <w:sz w:val="20"/>
          <w:szCs w:val="20"/>
        </w:rPr>
        <w:t>L</w:t>
      </w:r>
      <w:r w:rsidRPr="004B081B">
        <w:rPr>
          <w:rFonts w:ascii="Arial" w:hAnsi="Arial" w:cs="Arial"/>
          <w:bCs/>
          <w:color w:val="002060"/>
          <w:sz w:val="20"/>
          <w:szCs w:val="20"/>
        </w:rPr>
        <w:t xml:space="preserve">e dispositif </w:t>
      </w:r>
      <w:r>
        <w:rPr>
          <w:rFonts w:ascii="Arial" w:hAnsi="Arial" w:cs="Arial"/>
          <w:bCs/>
          <w:color w:val="002060"/>
          <w:sz w:val="20"/>
          <w:szCs w:val="20"/>
        </w:rPr>
        <w:t xml:space="preserve">décrit </w:t>
      </w:r>
      <w:r w:rsidRPr="004B081B">
        <w:rPr>
          <w:rFonts w:ascii="Arial" w:hAnsi="Arial" w:cs="Arial"/>
          <w:bCs/>
          <w:color w:val="002060"/>
          <w:sz w:val="20"/>
          <w:szCs w:val="20"/>
        </w:rPr>
        <w:t>est mis en place</w:t>
      </w:r>
      <w:r w:rsidR="00E25D19">
        <w:rPr>
          <w:rFonts w:ascii="Arial" w:hAnsi="Arial" w:cs="Arial"/>
          <w:bCs/>
          <w:color w:val="002060"/>
          <w:sz w:val="20"/>
          <w:szCs w:val="20"/>
        </w:rPr>
        <w:t>,</w:t>
      </w:r>
      <w:r w:rsidRPr="004B081B">
        <w:rPr>
          <w:rFonts w:ascii="Arial" w:hAnsi="Arial" w:cs="Arial"/>
          <w:bCs/>
          <w:color w:val="002060"/>
          <w:sz w:val="20"/>
          <w:szCs w:val="20"/>
        </w:rPr>
        <w:t xml:space="preserve"> sur l’ensemble du territoire métropolitain et de la Corse, pour les bénéficiaires suivants : </w:t>
      </w:r>
    </w:p>
    <w:p w14:paraId="295E9F1B" w14:textId="77777777" w:rsidR="0053037D" w:rsidRPr="004B081B" w:rsidRDefault="0053037D" w:rsidP="0053037D">
      <w:pPr>
        <w:pStyle w:val="Paragraphedeliste"/>
        <w:numPr>
          <w:ilvl w:val="0"/>
          <w:numId w:val="19"/>
        </w:numPr>
        <w:spacing w:after="120" w:line="276" w:lineRule="auto"/>
        <w:jc w:val="both"/>
        <w:rPr>
          <w:rFonts w:ascii="Arial" w:hAnsi="Arial" w:cs="Arial"/>
          <w:bCs/>
          <w:color w:val="002060"/>
          <w:sz w:val="20"/>
          <w:szCs w:val="20"/>
        </w:rPr>
      </w:pPr>
      <w:r w:rsidRPr="004B081B">
        <w:rPr>
          <w:rFonts w:ascii="Arial" w:hAnsi="Arial" w:cs="Arial"/>
          <w:bCs/>
          <w:color w:val="002060"/>
          <w:sz w:val="20"/>
          <w:szCs w:val="20"/>
        </w:rPr>
        <w:t>les établissements de santé</w:t>
      </w:r>
      <w:r>
        <w:rPr>
          <w:rFonts w:ascii="Arial" w:hAnsi="Arial" w:cs="Arial"/>
          <w:bCs/>
          <w:color w:val="002060"/>
          <w:sz w:val="20"/>
          <w:szCs w:val="20"/>
        </w:rPr>
        <w:t xml:space="preserve"> (dont hospitalisation à domicile)</w:t>
      </w:r>
      <w:r w:rsidRPr="004B081B">
        <w:rPr>
          <w:rFonts w:ascii="Arial" w:hAnsi="Arial" w:cs="Arial"/>
          <w:bCs/>
          <w:color w:val="002060"/>
          <w:sz w:val="20"/>
          <w:szCs w:val="20"/>
        </w:rPr>
        <w:t xml:space="preserve">, </w:t>
      </w:r>
    </w:p>
    <w:p w14:paraId="538C1164" w14:textId="77777777" w:rsidR="0059023D" w:rsidRPr="004B081B" w:rsidRDefault="0059023D" w:rsidP="00D26CF1">
      <w:pPr>
        <w:pStyle w:val="Paragraphedeliste"/>
        <w:numPr>
          <w:ilvl w:val="0"/>
          <w:numId w:val="19"/>
        </w:numPr>
        <w:spacing w:after="120" w:line="276" w:lineRule="auto"/>
        <w:jc w:val="both"/>
        <w:rPr>
          <w:rFonts w:ascii="Arial" w:hAnsi="Arial" w:cs="Arial"/>
          <w:bCs/>
          <w:color w:val="002060"/>
          <w:sz w:val="20"/>
          <w:szCs w:val="20"/>
        </w:rPr>
      </w:pPr>
      <w:r w:rsidRPr="004B081B">
        <w:rPr>
          <w:rFonts w:ascii="Arial" w:hAnsi="Arial" w:cs="Arial"/>
          <w:bCs/>
          <w:color w:val="002060"/>
          <w:sz w:val="20"/>
          <w:szCs w:val="20"/>
        </w:rPr>
        <w:t xml:space="preserve">les EHPAD, </w:t>
      </w:r>
    </w:p>
    <w:p w14:paraId="3F84178C" w14:textId="2269BA46" w:rsidR="0059023D" w:rsidRPr="00774AD1" w:rsidRDefault="0059023D" w:rsidP="00D26CF1">
      <w:pPr>
        <w:pStyle w:val="Paragraphedeliste"/>
        <w:numPr>
          <w:ilvl w:val="0"/>
          <w:numId w:val="19"/>
        </w:numPr>
        <w:spacing w:after="120" w:line="276" w:lineRule="auto"/>
        <w:jc w:val="both"/>
        <w:rPr>
          <w:rFonts w:ascii="Arial" w:hAnsi="Arial" w:cs="Arial"/>
          <w:bCs/>
          <w:color w:val="002060"/>
          <w:sz w:val="20"/>
          <w:szCs w:val="20"/>
        </w:rPr>
      </w:pPr>
      <w:r w:rsidRPr="004B081B">
        <w:rPr>
          <w:rFonts w:ascii="Arial" w:hAnsi="Arial" w:cs="Arial"/>
          <w:bCs/>
          <w:color w:val="002060"/>
          <w:sz w:val="20"/>
          <w:szCs w:val="20"/>
        </w:rPr>
        <w:t xml:space="preserve">les établissements médico-sociaux, </w:t>
      </w:r>
      <w:r w:rsidRPr="004B081B">
        <w:rPr>
          <w:rFonts w:ascii="Arial" w:hAnsi="Arial" w:cs="Arial"/>
          <w:color w:val="002060"/>
          <w:sz w:val="20"/>
          <w:szCs w:val="20"/>
        </w:rPr>
        <w:t>accueillant des personnes fragiles</w:t>
      </w:r>
      <w:r w:rsidRPr="004B081B">
        <w:rPr>
          <w:rStyle w:val="Appelnotedebasdep"/>
          <w:rFonts w:ascii="Arial" w:hAnsi="Arial" w:cs="Arial"/>
          <w:color w:val="002060"/>
          <w:sz w:val="20"/>
          <w:szCs w:val="20"/>
        </w:rPr>
        <w:footnoteReference w:id="1"/>
      </w:r>
      <w:r w:rsidRPr="004B081B">
        <w:rPr>
          <w:rFonts w:ascii="Arial" w:hAnsi="Arial" w:cs="Arial"/>
          <w:color w:val="002060"/>
          <w:sz w:val="20"/>
          <w:szCs w:val="20"/>
        </w:rPr>
        <w:t>, notamment les personnes en situation de handicap particulièrement grave</w:t>
      </w:r>
      <w:r w:rsidRPr="004B081B">
        <w:rPr>
          <w:rStyle w:val="Appelnotedebasdep"/>
          <w:rFonts w:ascii="Arial" w:hAnsi="Arial" w:cs="Arial"/>
          <w:color w:val="002060"/>
          <w:sz w:val="20"/>
          <w:szCs w:val="20"/>
        </w:rPr>
        <w:footnoteReference w:id="2"/>
      </w:r>
      <w:r w:rsidRPr="004B081B">
        <w:rPr>
          <w:rFonts w:ascii="Arial" w:hAnsi="Arial" w:cs="Arial"/>
          <w:color w:val="002060"/>
          <w:sz w:val="20"/>
          <w:szCs w:val="20"/>
        </w:rPr>
        <w:t> ;</w:t>
      </w:r>
    </w:p>
    <w:p w14:paraId="39213B98" w14:textId="79DD2ACA" w:rsidR="00774AD1" w:rsidRPr="004B081B" w:rsidRDefault="00774AD1" w:rsidP="00774AD1">
      <w:pPr>
        <w:pStyle w:val="Paragraphedeliste"/>
        <w:numPr>
          <w:ilvl w:val="0"/>
          <w:numId w:val="19"/>
        </w:numPr>
        <w:spacing w:after="120" w:line="276" w:lineRule="auto"/>
        <w:jc w:val="both"/>
        <w:rPr>
          <w:rFonts w:ascii="Arial" w:hAnsi="Arial" w:cs="Arial"/>
          <w:bCs/>
          <w:color w:val="002060"/>
          <w:sz w:val="20"/>
          <w:szCs w:val="20"/>
        </w:rPr>
      </w:pPr>
      <w:r>
        <w:rPr>
          <w:rFonts w:ascii="Arial" w:hAnsi="Arial" w:cs="Arial"/>
          <w:color w:val="002060"/>
          <w:sz w:val="20"/>
          <w:szCs w:val="20"/>
        </w:rPr>
        <w:lastRenderedPageBreak/>
        <w:t>les centres d’hébergement pour malades du COVID-19 (sans-abri et demandeurs d’asile) ;</w:t>
      </w:r>
    </w:p>
    <w:p w14:paraId="4988371E" w14:textId="60AF54B9" w:rsidR="0059023D" w:rsidRPr="004B081B" w:rsidRDefault="0059023D" w:rsidP="00D26CF1">
      <w:pPr>
        <w:pStyle w:val="Paragraphedeliste"/>
        <w:numPr>
          <w:ilvl w:val="0"/>
          <w:numId w:val="19"/>
        </w:numPr>
        <w:spacing w:after="120" w:line="276" w:lineRule="auto"/>
        <w:jc w:val="both"/>
        <w:rPr>
          <w:rFonts w:ascii="Arial" w:hAnsi="Arial" w:cs="Arial"/>
          <w:bCs/>
          <w:color w:val="002060"/>
          <w:sz w:val="20"/>
          <w:szCs w:val="20"/>
        </w:rPr>
      </w:pPr>
      <w:r w:rsidRPr="004B081B">
        <w:rPr>
          <w:rFonts w:ascii="Arial" w:hAnsi="Arial" w:cs="Arial"/>
          <w:bCs/>
          <w:color w:val="002060"/>
          <w:sz w:val="20"/>
          <w:szCs w:val="20"/>
        </w:rPr>
        <w:t>ainsi que</w:t>
      </w:r>
      <w:r w:rsidR="00723B24">
        <w:rPr>
          <w:rFonts w:ascii="Arial" w:hAnsi="Arial" w:cs="Arial"/>
          <w:bCs/>
          <w:color w:val="002060"/>
          <w:sz w:val="20"/>
          <w:szCs w:val="20"/>
        </w:rPr>
        <w:t xml:space="preserve"> les transporteurs sanitaires et les </w:t>
      </w:r>
      <w:r w:rsidR="00723B24" w:rsidRPr="00723B24">
        <w:rPr>
          <w:rFonts w:ascii="Arial" w:hAnsi="Arial" w:cs="Arial"/>
          <w:bCs/>
          <w:color w:val="002060"/>
          <w:sz w:val="20"/>
          <w:szCs w:val="20"/>
        </w:rPr>
        <w:t>Centres d’Incendie et de Secours (CIS)</w:t>
      </w:r>
      <w:r w:rsidRPr="004B081B">
        <w:rPr>
          <w:rFonts w:ascii="Arial" w:hAnsi="Arial" w:cs="Arial"/>
          <w:bCs/>
          <w:color w:val="002060"/>
          <w:sz w:val="20"/>
          <w:szCs w:val="20"/>
        </w:rPr>
        <w:t>.</w:t>
      </w:r>
    </w:p>
    <w:p w14:paraId="181C16A3" w14:textId="37FC0B3C" w:rsidR="008C614A" w:rsidRDefault="008C614A">
      <w:pPr>
        <w:spacing w:after="120" w:line="276" w:lineRule="auto"/>
        <w:jc w:val="both"/>
        <w:rPr>
          <w:rFonts w:ascii="Arial" w:hAnsi="Arial" w:cs="Arial"/>
          <w:color w:val="002060"/>
          <w:sz w:val="20"/>
          <w:szCs w:val="20"/>
        </w:rPr>
      </w:pPr>
      <w:r>
        <w:rPr>
          <w:rFonts w:ascii="Arial" w:hAnsi="Arial" w:cs="Arial"/>
          <w:color w:val="002060"/>
          <w:sz w:val="20"/>
          <w:szCs w:val="20"/>
        </w:rPr>
        <w:t xml:space="preserve">L’organisation de l’approvisionnement sera déterminée au niveau de chaque région par l’Agence régionale de santé. </w:t>
      </w:r>
    </w:p>
    <w:p w14:paraId="708C1F6F" w14:textId="0BB2E4C3" w:rsidR="0034411E" w:rsidRDefault="00BB4A54">
      <w:pPr>
        <w:spacing w:after="120" w:line="276" w:lineRule="auto"/>
        <w:jc w:val="both"/>
        <w:rPr>
          <w:rFonts w:ascii="Arial" w:hAnsi="Arial" w:cs="Arial"/>
          <w:color w:val="002060"/>
          <w:sz w:val="20"/>
          <w:szCs w:val="20"/>
        </w:rPr>
      </w:pPr>
      <w:r w:rsidRPr="00D26CF1">
        <w:rPr>
          <w:rFonts w:ascii="Arial" w:hAnsi="Arial" w:cs="Arial"/>
          <w:b/>
          <w:color w:val="002060"/>
          <w:sz w:val="20"/>
          <w:szCs w:val="20"/>
        </w:rPr>
        <w:t>Le nombre de masques dist</w:t>
      </w:r>
      <w:r w:rsidR="006543E7">
        <w:rPr>
          <w:rFonts w:ascii="Arial" w:hAnsi="Arial" w:cs="Arial"/>
          <w:b/>
          <w:color w:val="002060"/>
          <w:sz w:val="20"/>
          <w:szCs w:val="20"/>
        </w:rPr>
        <w:t>ribués dans les établissements médico-sociaux éligibles s</w:t>
      </w:r>
      <w:r w:rsidRPr="00D26CF1">
        <w:rPr>
          <w:rFonts w:ascii="Arial" w:hAnsi="Arial" w:cs="Arial"/>
          <w:b/>
          <w:color w:val="002060"/>
          <w:sz w:val="20"/>
          <w:szCs w:val="20"/>
        </w:rPr>
        <w:t xml:space="preserve">era proportionnel au nombre de places autorisées dans la structure. </w:t>
      </w:r>
      <w:r>
        <w:rPr>
          <w:rFonts w:ascii="Arial" w:hAnsi="Arial" w:cs="Arial"/>
          <w:color w:val="002060"/>
          <w:sz w:val="20"/>
          <w:szCs w:val="20"/>
        </w:rPr>
        <w:t>L</w:t>
      </w:r>
      <w:r w:rsidR="00747746" w:rsidRPr="00C951D2">
        <w:rPr>
          <w:rFonts w:ascii="Arial" w:hAnsi="Arial" w:cs="Arial"/>
          <w:color w:val="002060"/>
          <w:sz w:val="20"/>
          <w:szCs w:val="20"/>
        </w:rPr>
        <w:t xml:space="preserve">e cadre national d’allocation des masques se fonde </w:t>
      </w:r>
      <w:r w:rsidR="00CF0F53">
        <w:rPr>
          <w:rFonts w:ascii="Arial" w:hAnsi="Arial" w:cs="Arial"/>
          <w:color w:val="002060"/>
          <w:sz w:val="20"/>
          <w:szCs w:val="20"/>
        </w:rPr>
        <w:t>ainsi</w:t>
      </w:r>
      <w:r w:rsidR="009E4918">
        <w:rPr>
          <w:rFonts w:ascii="Arial" w:hAnsi="Arial" w:cs="Arial"/>
          <w:color w:val="002060"/>
          <w:sz w:val="20"/>
          <w:szCs w:val="20"/>
        </w:rPr>
        <w:t>, pour ce qui est des établissements sociaux et médico-sociaux,</w:t>
      </w:r>
      <w:r w:rsidR="00CF0F53">
        <w:rPr>
          <w:rFonts w:ascii="Arial" w:hAnsi="Arial" w:cs="Arial"/>
          <w:color w:val="002060"/>
          <w:sz w:val="20"/>
          <w:szCs w:val="20"/>
        </w:rPr>
        <w:t xml:space="preserve"> </w:t>
      </w:r>
      <w:r w:rsidR="00747746" w:rsidRPr="00C951D2">
        <w:rPr>
          <w:rFonts w:ascii="Arial" w:hAnsi="Arial" w:cs="Arial"/>
          <w:color w:val="002060"/>
          <w:sz w:val="20"/>
          <w:szCs w:val="20"/>
        </w:rPr>
        <w:t>sur l’hypothèse de 5 masques chirurgicaux par lit</w:t>
      </w:r>
      <w:r w:rsidR="00747746">
        <w:rPr>
          <w:rFonts w:ascii="Arial" w:hAnsi="Arial" w:cs="Arial"/>
          <w:color w:val="002060"/>
          <w:sz w:val="20"/>
          <w:szCs w:val="20"/>
        </w:rPr>
        <w:t xml:space="preserve"> ou place</w:t>
      </w:r>
      <w:r w:rsidR="00747746" w:rsidRPr="00C951D2">
        <w:rPr>
          <w:rFonts w:ascii="Arial" w:hAnsi="Arial" w:cs="Arial"/>
          <w:color w:val="002060"/>
          <w:sz w:val="20"/>
          <w:szCs w:val="20"/>
        </w:rPr>
        <w:t xml:space="preserve"> et par semaine (soit,</w:t>
      </w:r>
      <w:r w:rsidR="00747746">
        <w:rPr>
          <w:rFonts w:ascii="Arial" w:hAnsi="Arial" w:cs="Arial"/>
          <w:color w:val="002060"/>
          <w:sz w:val="20"/>
          <w:szCs w:val="20"/>
        </w:rPr>
        <w:t xml:space="preserve"> à titre d’exemple,</w:t>
      </w:r>
      <w:r w:rsidR="00747746" w:rsidRPr="00C951D2">
        <w:rPr>
          <w:rFonts w:ascii="Arial" w:hAnsi="Arial" w:cs="Arial"/>
          <w:color w:val="002060"/>
          <w:sz w:val="20"/>
          <w:szCs w:val="20"/>
        </w:rPr>
        <w:t xml:space="preserve"> pour un EHPAD de 100 résidents, 500 masques par semaine). </w:t>
      </w:r>
      <w:r w:rsidR="0034411E" w:rsidRPr="00C951D2">
        <w:rPr>
          <w:rFonts w:ascii="Arial" w:hAnsi="Arial" w:cs="Arial"/>
          <w:color w:val="002060"/>
          <w:sz w:val="20"/>
          <w:szCs w:val="20"/>
        </w:rPr>
        <w:t>L’ARS pourra décider d’ajuster la répartition des quantités entre les entités</w:t>
      </w:r>
      <w:r w:rsidR="0034411E">
        <w:rPr>
          <w:rFonts w:ascii="Arial" w:hAnsi="Arial" w:cs="Arial"/>
          <w:color w:val="002060"/>
          <w:sz w:val="20"/>
          <w:szCs w:val="20"/>
        </w:rPr>
        <w:t xml:space="preserve"> selon la réalité des besoins du territoire</w:t>
      </w:r>
      <w:r w:rsidR="0034411E" w:rsidRPr="00C951D2">
        <w:rPr>
          <w:rFonts w:ascii="Arial" w:hAnsi="Arial" w:cs="Arial"/>
          <w:color w:val="002060"/>
          <w:sz w:val="20"/>
          <w:szCs w:val="20"/>
        </w:rPr>
        <w:t xml:space="preserve">.  </w:t>
      </w:r>
    </w:p>
    <w:p w14:paraId="2CADAE5E" w14:textId="09A0954B" w:rsidR="00747746" w:rsidRPr="00C951D2" w:rsidRDefault="00747746">
      <w:pPr>
        <w:spacing w:after="120" w:line="276" w:lineRule="auto"/>
        <w:jc w:val="both"/>
        <w:rPr>
          <w:rFonts w:ascii="Arial" w:hAnsi="Arial" w:cs="Arial"/>
          <w:color w:val="002060"/>
          <w:sz w:val="20"/>
          <w:szCs w:val="20"/>
        </w:rPr>
      </w:pPr>
      <w:r w:rsidRPr="00C951D2">
        <w:rPr>
          <w:rFonts w:ascii="Arial" w:hAnsi="Arial" w:cs="Arial"/>
          <w:color w:val="002060"/>
          <w:sz w:val="20"/>
          <w:szCs w:val="20"/>
        </w:rPr>
        <w:t xml:space="preserve">Lorsque des cas suspects ou confirmés apparaissent, </w:t>
      </w:r>
      <w:r w:rsidR="0034411E">
        <w:rPr>
          <w:rFonts w:ascii="Arial" w:hAnsi="Arial" w:cs="Arial"/>
          <w:color w:val="002060"/>
          <w:sz w:val="20"/>
          <w:szCs w:val="20"/>
        </w:rPr>
        <w:t>la</w:t>
      </w:r>
      <w:r w:rsidRPr="00C951D2">
        <w:rPr>
          <w:rFonts w:ascii="Arial" w:hAnsi="Arial" w:cs="Arial"/>
          <w:color w:val="002060"/>
          <w:sz w:val="20"/>
          <w:szCs w:val="20"/>
        </w:rPr>
        <w:t xml:space="preserve"> dotation couvre en priorité la protection des personnels intervenant auprès d’eux, dans les secteurs dédiés constitués au sein des établissements lorsque les bâtiments le permettent</w:t>
      </w:r>
      <w:r>
        <w:rPr>
          <w:rFonts w:ascii="Arial" w:hAnsi="Arial" w:cs="Arial"/>
          <w:color w:val="002060"/>
          <w:sz w:val="20"/>
          <w:szCs w:val="20"/>
        </w:rPr>
        <w:t>.</w:t>
      </w:r>
    </w:p>
    <w:p w14:paraId="089D2297" w14:textId="1CBFE95C" w:rsidR="008C614A" w:rsidRDefault="008C614A">
      <w:pPr>
        <w:spacing w:after="120" w:line="276" w:lineRule="auto"/>
        <w:jc w:val="both"/>
        <w:rPr>
          <w:rFonts w:ascii="Arial" w:hAnsi="Arial" w:cs="Arial"/>
          <w:color w:val="002060"/>
          <w:sz w:val="20"/>
          <w:szCs w:val="20"/>
        </w:rPr>
      </w:pPr>
      <w:r>
        <w:rPr>
          <w:rFonts w:ascii="Arial" w:hAnsi="Arial" w:cs="Arial"/>
          <w:color w:val="002060"/>
          <w:sz w:val="20"/>
          <w:szCs w:val="20"/>
        </w:rPr>
        <w:t>Chaque établissement recevra la notification des quantités mises à sa disposition et du lieu où il peut les retirer. En règle générale, ce lieu</w:t>
      </w:r>
      <w:r w:rsidR="00747746">
        <w:rPr>
          <w:rFonts w:ascii="Arial" w:hAnsi="Arial" w:cs="Arial"/>
          <w:color w:val="002060"/>
          <w:sz w:val="20"/>
          <w:szCs w:val="20"/>
        </w:rPr>
        <w:t xml:space="preserve"> sera l’établissement siège du g</w:t>
      </w:r>
      <w:r>
        <w:rPr>
          <w:rFonts w:ascii="Arial" w:hAnsi="Arial" w:cs="Arial"/>
          <w:color w:val="002060"/>
          <w:sz w:val="20"/>
          <w:szCs w:val="20"/>
        </w:rPr>
        <w:t>roupement hospitalier de territoire géographiquement le plus proche (« établissement-plateforme »), mais des adaptations locales peuvent être décidées par l’ARS.</w:t>
      </w:r>
    </w:p>
    <w:p w14:paraId="5A36D529" w14:textId="77777777" w:rsidR="008C614A" w:rsidRDefault="008C614A">
      <w:pPr>
        <w:spacing w:after="120" w:line="276" w:lineRule="auto"/>
        <w:jc w:val="both"/>
        <w:rPr>
          <w:rFonts w:ascii="Arial" w:hAnsi="Arial" w:cs="Arial"/>
          <w:color w:val="002060"/>
          <w:sz w:val="20"/>
          <w:szCs w:val="20"/>
        </w:rPr>
      </w:pPr>
      <w:bookmarkStart w:id="0" w:name="_GoBack"/>
      <w:r>
        <w:rPr>
          <w:rFonts w:ascii="Arial" w:hAnsi="Arial" w:cs="Arial"/>
          <w:color w:val="002060"/>
          <w:sz w:val="20"/>
          <w:szCs w:val="20"/>
        </w:rPr>
        <w:t xml:space="preserve">Il est demandé à chaque établissement de désigner un interlocuteur permanent pour la logistique masque et d’en communiquer les coordonnées à l’établissement-plateforme </w:t>
      </w:r>
      <w:bookmarkEnd w:id="0"/>
      <w:r>
        <w:rPr>
          <w:rFonts w:ascii="Arial" w:hAnsi="Arial" w:cs="Arial"/>
          <w:color w:val="002060"/>
          <w:sz w:val="20"/>
          <w:szCs w:val="20"/>
        </w:rPr>
        <w:t>(ou selon l’organisation mise en place par l’ARS). L’ARS pourra demander un interlocuteur permanent commun à plusieurs EMS (par exemple, les membres d’un même organisme gestionnaire) pour faciliter la gestion.</w:t>
      </w:r>
    </w:p>
    <w:p w14:paraId="049C679B" w14:textId="1E3F4FBD" w:rsidR="008C614A" w:rsidRDefault="00E45ECB">
      <w:pPr>
        <w:spacing w:after="120" w:line="276" w:lineRule="auto"/>
        <w:jc w:val="both"/>
        <w:rPr>
          <w:rFonts w:ascii="Arial" w:hAnsi="Arial" w:cs="Arial"/>
          <w:color w:val="002060"/>
          <w:sz w:val="20"/>
          <w:szCs w:val="20"/>
        </w:rPr>
      </w:pPr>
      <w:r w:rsidRPr="00C951D2">
        <w:rPr>
          <w:rFonts w:ascii="Arial" w:hAnsi="Arial" w:cs="Arial"/>
          <w:color w:val="002060"/>
          <w:sz w:val="20"/>
          <w:szCs w:val="20"/>
        </w:rPr>
        <w:t xml:space="preserve">Ces dispositions sont opérationnelles hors outre-mer pour de premières livraisons dans les </w:t>
      </w:r>
      <w:r>
        <w:rPr>
          <w:rFonts w:ascii="Arial" w:hAnsi="Arial" w:cs="Arial"/>
          <w:color w:val="002060"/>
          <w:sz w:val="20"/>
          <w:szCs w:val="20"/>
        </w:rPr>
        <w:t>territoires</w:t>
      </w:r>
      <w:r w:rsidRPr="00C951D2">
        <w:rPr>
          <w:rFonts w:ascii="Arial" w:hAnsi="Arial" w:cs="Arial"/>
          <w:color w:val="002060"/>
          <w:sz w:val="20"/>
          <w:szCs w:val="20"/>
        </w:rPr>
        <w:t xml:space="preserve"> à compter du 19 mars. Une seconde livraison sera effectuée dans les jours suivants pour renforcer les dotations. </w:t>
      </w:r>
      <w:r w:rsidR="008C614A">
        <w:rPr>
          <w:rFonts w:ascii="Arial" w:hAnsi="Arial" w:cs="Arial"/>
          <w:color w:val="002060"/>
          <w:sz w:val="20"/>
          <w:szCs w:val="20"/>
        </w:rPr>
        <w:t>Par la suite, l’organisation mise en place permettra des livraisons hebdomadaires. Les réapprovisionnements de chaque établissement seront ajustés en fonction de leur consommation afin d’utiliser au mieux les quantités disponibles.</w:t>
      </w:r>
    </w:p>
    <w:p w14:paraId="50D34216" w14:textId="77777777" w:rsidR="006010E5" w:rsidRPr="006010E5" w:rsidRDefault="006010E5">
      <w:pPr>
        <w:spacing w:after="120" w:line="276" w:lineRule="auto"/>
        <w:jc w:val="both"/>
        <w:rPr>
          <w:rFonts w:ascii="Arial" w:hAnsi="Arial" w:cs="Arial"/>
          <w:b/>
          <w:color w:val="FF0000"/>
          <w:sz w:val="24"/>
          <w:szCs w:val="24"/>
        </w:rPr>
      </w:pPr>
    </w:p>
    <w:p w14:paraId="282C28AD" w14:textId="77777777" w:rsidR="00584465" w:rsidRPr="00C61EBE" w:rsidRDefault="00F07963">
      <w:pPr>
        <w:spacing w:after="120" w:line="276" w:lineRule="auto"/>
        <w:rPr>
          <w:rFonts w:ascii="Arial" w:hAnsi="Arial" w:cs="Arial"/>
          <w:color w:val="002060"/>
          <w:sz w:val="20"/>
          <w:szCs w:val="20"/>
        </w:rPr>
      </w:pPr>
    </w:p>
    <w:sectPr w:rsidR="00584465" w:rsidRPr="00C61E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0D065" w14:textId="77777777" w:rsidR="00F07963" w:rsidRDefault="00F07963" w:rsidP="00E0382E">
      <w:r>
        <w:separator/>
      </w:r>
    </w:p>
  </w:endnote>
  <w:endnote w:type="continuationSeparator" w:id="0">
    <w:p w14:paraId="2D15E069" w14:textId="77777777" w:rsidR="00F07963" w:rsidRDefault="00F07963" w:rsidP="00E0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DF9A9" w14:textId="77777777" w:rsidR="00F07963" w:rsidRDefault="00F07963" w:rsidP="00E0382E">
      <w:r>
        <w:separator/>
      </w:r>
    </w:p>
  </w:footnote>
  <w:footnote w:type="continuationSeparator" w:id="0">
    <w:p w14:paraId="15872090" w14:textId="77777777" w:rsidR="00F07963" w:rsidRDefault="00F07963" w:rsidP="00E0382E">
      <w:r>
        <w:continuationSeparator/>
      </w:r>
    </w:p>
  </w:footnote>
  <w:footnote w:id="1">
    <w:p w14:paraId="09B74AE6" w14:textId="77777777" w:rsidR="0059023D" w:rsidRPr="00D26CF1" w:rsidRDefault="0059023D" w:rsidP="00D26CF1">
      <w:pPr>
        <w:pStyle w:val="Notedebasdepage"/>
        <w:jc w:val="both"/>
        <w:rPr>
          <w:rFonts w:ascii="Arial" w:hAnsi="Arial" w:cs="Arial"/>
          <w:color w:val="002060"/>
          <w:sz w:val="18"/>
        </w:rPr>
      </w:pPr>
      <w:r w:rsidRPr="00D26CF1">
        <w:rPr>
          <w:rStyle w:val="Appelnotedebasdep"/>
          <w:rFonts w:ascii="Arial" w:hAnsi="Arial" w:cs="Arial"/>
          <w:color w:val="002060"/>
          <w:sz w:val="18"/>
        </w:rPr>
        <w:footnoteRef/>
      </w:r>
      <w:r w:rsidRPr="00D26CF1">
        <w:rPr>
          <w:rFonts w:ascii="Arial" w:hAnsi="Arial" w:cs="Arial"/>
          <w:color w:val="002060"/>
          <w:sz w:val="18"/>
        </w:rPr>
        <w:t xml:space="preserve"> Lits halte soins santé (LHSS) ; lits d'accueil médicalisés (LAM).</w:t>
      </w:r>
    </w:p>
  </w:footnote>
  <w:footnote w:id="2">
    <w:p w14:paraId="57C11A97" w14:textId="1581C856" w:rsidR="0059023D" w:rsidRDefault="0059023D">
      <w:pPr>
        <w:pStyle w:val="Notedebasdepage"/>
        <w:jc w:val="both"/>
      </w:pPr>
      <w:r w:rsidRPr="00D26CF1">
        <w:rPr>
          <w:rStyle w:val="Appelnotedebasdep"/>
          <w:rFonts w:ascii="Arial" w:hAnsi="Arial" w:cs="Arial"/>
          <w:color w:val="002060"/>
          <w:sz w:val="18"/>
        </w:rPr>
        <w:footnoteRef/>
      </w:r>
      <w:r w:rsidRPr="00D26CF1">
        <w:rPr>
          <w:rFonts w:ascii="Arial" w:hAnsi="Arial" w:cs="Arial"/>
          <w:color w:val="002060"/>
          <w:sz w:val="18"/>
        </w:rPr>
        <w:t xml:space="preserve"> Maison d’accueil spécialisée (MAS) ; foyer d’accueil médicalisé (FAM) ; institut médico-éducatif (IME) ; </w:t>
      </w:r>
      <w:r w:rsidR="00774AD1">
        <w:rPr>
          <w:rFonts w:ascii="Arial" w:hAnsi="Arial" w:cs="Arial"/>
          <w:color w:val="002060"/>
          <w:sz w:val="18"/>
        </w:rPr>
        <w:t xml:space="preserve">Institut d’éducation motrice (IEM) ; </w:t>
      </w:r>
      <w:r w:rsidRPr="00D26CF1">
        <w:rPr>
          <w:rFonts w:ascii="Arial" w:hAnsi="Arial" w:cs="Arial"/>
          <w:color w:val="002060"/>
          <w:sz w:val="18"/>
        </w:rPr>
        <w:t>établissements pour enfants ou adolescents polyhandicapé (EAAP) ; instituts thérapeutiques éducatifs et pédagogiques (ITEP) ; institut pour déficients sensoriels (auditifs et visuels).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200F"/>
    <w:multiLevelType w:val="hybridMultilevel"/>
    <w:tmpl w:val="3EA0CCBE"/>
    <w:lvl w:ilvl="0" w:tplc="578C05FC">
      <w:start w:val="2"/>
      <w:numFmt w:val="bullet"/>
      <w:lvlText w:val="-"/>
      <w:lvlJc w:val="left"/>
      <w:pPr>
        <w:ind w:left="780" w:hanging="360"/>
      </w:pPr>
      <w:rPr>
        <w:rFonts w:ascii="Calibri" w:eastAsiaTheme="minorHAns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4560E6C"/>
    <w:multiLevelType w:val="hybridMultilevel"/>
    <w:tmpl w:val="CEA87E74"/>
    <w:lvl w:ilvl="0" w:tplc="578C05FC">
      <w:start w:val="2"/>
      <w:numFmt w:val="bullet"/>
      <w:lvlText w:val="-"/>
      <w:lvlJc w:val="left"/>
      <w:pPr>
        <w:ind w:left="780" w:hanging="42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E185B51"/>
    <w:multiLevelType w:val="hybridMultilevel"/>
    <w:tmpl w:val="D4125892"/>
    <w:lvl w:ilvl="0" w:tplc="578C05FC">
      <w:start w:val="2"/>
      <w:numFmt w:val="bullet"/>
      <w:lvlText w:val="-"/>
      <w:lvlJc w:val="left"/>
      <w:pPr>
        <w:ind w:left="825" w:hanging="42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nsid w:val="0E4E00F0"/>
    <w:multiLevelType w:val="hybridMultilevel"/>
    <w:tmpl w:val="C72C8002"/>
    <w:lvl w:ilvl="0" w:tplc="37EC9FCC">
      <w:start w:val="1"/>
      <w:numFmt w:val="upperRoman"/>
      <w:lvlText w:val="%1."/>
      <w:lvlJc w:val="left"/>
      <w:pPr>
        <w:ind w:left="720" w:hanging="360"/>
      </w:pPr>
      <w:rPr>
        <w:rFonts w:hint="default"/>
        <w:color w:val="C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3461F9"/>
    <w:multiLevelType w:val="hybridMultilevel"/>
    <w:tmpl w:val="8C948E40"/>
    <w:lvl w:ilvl="0" w:tplc="578C05FC">
      <w:start w:val="2"/>
      <w:numFmt w:val="bullet"/>
      <w:lvlText w:val="-"/>
      <w:lvlJc w:val="left"/>
      <w:pPr>
        <w:ind w:left="780" w:hanging="42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72A68F8"/>
    <w:multiLevelType w:val="hybridMultilevel"/>
    <w:tmpl w:val="6FF6BF14"/>
    <w:lvl w:ilvl="0" w:tplc="578C05F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0D69B4"/>
    <w:multiLevelType w:val="hybridMultilevel"/>
    <w:tmpl w:val="0DFE12FE"/>
    <w:lvl w:ilvl="0" w:tplc="578C05F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2C5C16"/>
    <w:multiLevelType w:val="hybridMultilevel"/>
    <w:tmpl w:val="DA601BF2"/>
    <w:lvl w:ilvl="0" w:tplc="C7220AF0">
      <w:numFmt w:val="bullet"/>
      <w:lvlText w:val=""/>
      <w:lvlJc w:val="left"/>
      <w:pPr>
        <w:ind w:left="780" w:hanging="42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5D444C6"/>
    <w:multiLevelType w:val="hybridMultilevel"/>
    <w:tmpl w:val="49F6F0B0"/>
    <w:lvl w:ilvl="0" w:tplc="578C05FC">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95000DD"/>
    <w:multiLevelType w:val="hybridMultilevel"/>
    <w:tmpl w:val="8BC6CF48"/>
    <w:lvl w:ilvl="0" w:tplc="37EC9FCC">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AC34BB"/>
    <w:multiLevelType w:val="hybridMultilevel"/>
    <w:tmpl w:val="32D223F0"/>
    <w:lvl w:ilvl="0" w:tplc="C7220AF0">
      <w:numFmt w:val="bullet"/>
      <w:lvlText w:val=""/>
      <w:lvlJc w:val="left"/>
      <w:pPr>
        <w:ind w:left="780" w:hanging="42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5267023F"/>
    <w:multiLevelType w:val="hybridMultilevel"/>
    <w:tmpl w:val="D1CC399A"/>
    <w:lvl w:ilvl="0" w:tplc="578C05F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45545E"/>
    <w:multiLevelType w:val="hybridMultilevel"/>
    <w:tmpl w:val="B94C51FC"/>
    <w:lvl w:ilvl="0" w:tplc="14184956">
      <w:numFmt w:val="bullet"/>
      <w:lvlText w:val=""/>
      <w:lvlJc w:val="left"/>
      <w:pPr>
        <w:ind w:left="825" w:hanging="420"/>
      </w:pPr>
      <w:rPr>
        <w:rFonts w:ascii="Symbol" w:eastAsia="Calibri" w:hAnsi="Symbol"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3">
    <w:nsid w:val="72F870A6"/>
    <w:multiLevelType w:val="hybridMultilevel"/>
    <w:tmpl w:val="18CCA7D2"/>
    <w:lvl w:ilvl="0" w:tplc="D23E2872">
      <w:start w:val="1"/>
      <w:numFmt w:val="decimal"/>
      <w:lvlText w:val="%1."/>
      <w:lvlJc w:val="left"/>
      <w:pPr>
        <w:ind w:left="1080" w:hanging="360"/>
      </w:pPr>
      <w:rPr>
        <w:b/>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4">
    <w:nsid w:val="7CD14249"/>
    <w:multiLevelType w:val="hybridMultilevel"/>
    <w:tmpl w:val="A57E5254"/>
    <w:lvl w:ilvl="0" w:tplc="B6FEDD50">
      <w:start w:val="1"/>
      <w:numFmt w:val="upperRoman"/>
      <w:lvlText w:val="%1."/>
      <w:lvlJc w:val="left"/>
      <w:pPr>
        <w:ind w:left="720" w:hanging="360"/>
      </w:pPr>
      <w:rPr>
        <w:rFonts w:hint="default"/>
        <w:color w:val="FF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CE94143"/>
    <w:multiLevelType w:val="hybridMultilevel"/>
    <w:tmpl w:val="AE486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10"/>
  </w:num>
  <w:num w:numId="5">
    <w:abstractNumId w:val="6"/>
  </w:num>
  <w:num w:numId="6">
    <w:abstractNumId w:val="13"/>
  </w:num>
  <w:num w:numId="7">
    <w:abstractNumId w:val="14"/>
  </w:num>
  <w:num w:numId="8">
    <w:abstractNumId w:val="12"/>
  </w:num>
  <w:num w:numId="9">
    <w:abstractNumId w:val="2"/>
  </w:num>
  <w:num w:numId="10">
    <w:abstractNumId w:val="7"/>
  </w:num>
  <w:num w:numId="11">
    <w:abstractNumId w:val="1"/>
  </w:num>
  <w:num w:numId="12">
    <w:abstractNumId w:val="3"/>
  </w:num>
  <w:num w:numId="13">
    <w:abstractNumId w:val="4"/>
  </w:num>
  <w:num w:numId="14">
    <w:abstractNumId w:val="8"/>
  </w:num>
  <w:num w:numId="15">
    <w:abstractNumId w:val="0"/>
  </w:num>
  <w:num w:numId="16">
    <w:abstractNumId w:val="11"/>
  </w:num>
  <w:num w:numId="17">
    <w:abstractNumId w:val="9"/>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45"/>
    <w:rsid w:val="00002772"/>
    <w:rsid w:val="00005D8B"/>
    <w:rsid w:val="000159AE"/>
    <w:rsid w:val="00017D10"/>
    <w:rsid w:val="00031FBD"/>
    <w:rsid w:val="00035769"/>
    <w:rsid w:val="00063D45"/>
    <w:rsid w:val="00090D8A"/>
    <w:rsid w:val="000A62CE"/>
    <w:rsid w:val="000C2E97"/>
    <w:rsid w:val="000C6251"/>
    <w:rsid w:val="000E4E73"/>
    <w:rsid w:val="000F3D24"/>
    <w:rsid w:val="001060CE"/>
    <w:rsid w:val="00114200"/>
    <w:rsid w:val="0012700E"/>
    <w:rsid w:val="001541B6"/>
    <w:rsid w:val="001A377B"/>
    <w:rsid w:val="001D50F5"/>
    <w:rsid w:val="001F4243"/>
    <w:rsid w:val="001F461E"/>
    <w:rsid w:val="002031AA"/>
    <w:rsid w:val="0020521F"/>
    <w:rsid w:val="00207F29"/>
    <w:rsid w:val="0021663A"/>
    <w:rsid w:val="00227E8D"/>
    <w:rsid w:val="0025595B"/>
    <w:rsid w:val="00267CA3"/>
    <w:rsid w:val="002A3668"/>
    <w:rsid w:val="002B2E13"/>
    <w:rsid w:val="002D0E94"/>
    <w:rsid w:val="00300687"/>
    <w:rsid w:val="00305389"/>
    <w:rsid w:val="0034411E"/>
    <w:rsid w:val="003521DE"/>
    <w:rsid w:val="00364F31"/>
    <w:rsid w:val="003844C9"/>
    <w:rsid w:val="003946DE"/>
    <w:rsid w:val="003B2211"/>
    <w:rsid w:val="003B5A35"/>
    <w:rsid w:val="003C6557"/>
    <w:rsid w:val="003D67FA"/>
    <w:rsid w:val="00417CEC"/>
    <w:rsid w:val="00425C01"/>
    <w:rsid w:val="004264B9"/>
    <w:rsid w:val="00435152"/>
    <w:rsid w:val="00452A86"/>
    <w:rsid w:val="0047024C"/>
    <w:rsid w:val="00470C59"/>
    <w:rsid w:val="004848EF"/>
    <w:rsid w:val="004970ED"/>
    <w:rsid w:val="004A2FDA"/>
    <w:rsid w:val="004A4562"/>
    <w:rsid w:val="004A6221"/>
    <w:rsid w:val="004B05FF"/>
    <w:rsid w:val="004C4E82"/>
    <w:rsid w:val="004C687F"/>
    <w:rsid w:val="004E6D56"/>
    <w:rsid w:val="005019D3"/>
    <w:rsid w:val="0051456D"/>
    <w:rsid w:val="00522CB9"/>
    <w:rsid w:val="00523A12"/>
    <w:rsid w:val="005272D3"/>
    <w:rsid w:val="0052788C"/>
    <w:rsid w:val="0053037D"/>
    <w:rsid w:val="00544E14"/>
    <w:rsid w:val="00555B06"/>
    <w:rsid w:val="005739DA"/>
    <w:rsid w:val="00576DD9"/>
    <w:rsid w:val="00584F90"/>
    <w:rsid w:val="0059023D"/>
    <w:rsid w:val="00590EA7"/>
    <w:rsid w:val="005A406F"/>
    <w:rsid w:val="005B19F9"/>
    <w:rsid w:val="005D0747"/>
    <w:rsid w:val="005D3296"/>
    <w:rsid w:val="006010E5"/>
    <w:rsid w:val="00606211"/>
    <w:rsid w:val="00623293"/>
    <w:rsid w:val="00631F47"/>
    <w:rsid w:val="0063262A"/>
    <w:rsid w:val="006410DA"/>
    <w:rsid w:val="00651D01"/>
    <w:rsid w:val="006543E7"/>
    <w:rsid w:val="00656A91"/>
    <w:rsid w:val="006624DD"/>
    <w:rsid w:val="00662974"/>
    <w:rsid w:val="00671DFD"/>
    <w:rsid w:val="006B7E55"/>
    <w:rsid w:val="006C0B86"/>
    <w:rsid w:val="0070337E"/>
    <w:rsid w:val="00707D93"/>
    <w:rsid w:val="00720CF7"/>
    <w:rsid w:val="00720E35"/>
    <w:rsid w:val="00723413"/>
    <w:rsid w:val="00723B24"/>
    <w:rsid w:val="00732790"/>
    <w:rsid w:val="00747746"/>
    <w:rsid w:val="00774027"/>
    <w:rsid w:val="00774AD1"/>
    <w:rsid w:val="00780B63"/>
    <w:rsid w:val="007857F4"/>
    <w:rsid w:val="00794557"/>
    <w:rsid w:val="007A3E3F"/>
    <w:rsid w:val="007C19BB"/>
    <w:rsid w:val="007C5EE9"/>
    <w:rsid w:val="007D4698"/>
    <w:rsid w:val="007E009A"/>
    <w:rsid w:val="007F2745"/>
    <w:rsid w:val="008069E7"/>
    <w:rsid w:val="008211EF"/>
    <w:rsid w:val="00866ECC"/>
    <w:rsid w:val="00884348"/>
    <w:rsid w:val="00892C31"/>
    <w:rsid w:val="008A5327"/>
    <w:rsid w:val="008C614A"/>
    <w:rsid w:val="008D0B64"/>
    <w:rsid w:val="008D1427"/>
    <w:rsid w:val="00912C18"/>
    <w:rsid w:val="00916149"/>
    <w:rsid w:val="009274BA"/>
    <w:rsid w:val="009369DE"/>
    <w:rsid w:val="009425EA"/>
    <w:rsid w:val="009464CB"/>
    <w:rsid w:val="00986270"/>
    <w:rsid w:val="00993FC3"/>
    <w:rsid w:val="009C4BE5"/>
    <w:rsid w:val="009D6616"/>
    <w:rsid w:val="009E295A"/>
    <w:rsid w:val="009E4137"/>
    <w:rsid w:val="009E4918"/>
    <w:rsid w:val="00A13001"/>
    <w:rsid w:val="00A17A7A"/>
    <w:rsid w:val="00A37DCD"/>
    <w:rsid w:val="00A44CF6"/>
    <w:rsid w:val="00A62C77"/>
    <w:rsid w:val="00A7637F"/>
    <w:rsid w:val="00A90908"/>
    <w:rsid w:val="00AD5615"/>
    <w:rsid w:val="00AD7C3D"/>
    <w:rsid w:val="00AF3BA3"/>
    <w:rsid w:val="00B0552F"/>
    <w:rsid w:val="00B14551"/>
    <w:rsid w:val="00B35558"/>
    <w:rsid w:val="00B41050"/>
    <w:rsid w:val="00B57BA6"/>
    <w:rsid w:val="00B7001C"/>
    <w:rsid w:val="00B97239"/>
    <w:rsid w:val="00BB1FF7"/>
    <w:rsid w:val="00BB4A54"/>
    <w:rsid w:val="00BB5448"/>
    <w:rsid w:val="00BB6672"/>
    <w:rsid w:val="00BE2468"/>
    <w:rsid w:val="00BF0B71"/>
    <w:rsid w:val="00BF0C5E"/>
    <w:rsid w:val="00BF6043"/>
    <w:rsid w:val="00C07D3A"/>
    <w:rsid w:val="00C12A0C"/>
    <w:rsid w:val="00C15585"/>
    <w:rsid w:val="00C42180"/>
    <w:rsid w:val="00C4719D"/>
    <w:rsid w:val="00C5180F"/>
    <w:rsid w:val="00C5447B"/>
    <w:rsid w:val="00C61EBE"/>
    <w:rsid w:val="00C71AB9"/>
    <w:rsid w:val="00C77947"/>
    <w:rsid w:val="00C91337"/>
    <w:rsid w:val="00C951D2"/>
    <w:rsid w:val="00C959FD"/>
    <w:rsid w:val="00CA29D7"/>
    <w:rsid w:val="00CB04CD"/>
    <w:rsid w:val="00CB41A6"/>
    <w:rsid w:val="00CB6E00"/>
    <w:rsid w:val="00CD36E9"/>
    <w:rsid w:val="00CD4681"/>
    <w:rsid w:val="00CF0F53"/>
    <w:rsid w:val="00CF44F6"/>
    <w:rsid w:val="00D05115"/>
    <w:rsid w:val="00D13F97"/>
    <w:rsid w:val="00D26CF1"/>
    <w:rsid w:val="00D3732A"/>
    <w:rsid w:val="00D448A4"/>
    <w:rsid w:val="00D5790F"/>
    <w:rsid w:val="00D722EE"/>
    <w:rsid w:val="00D7307A"/>
    <w:rsid w:val="00D838FE"/>
    <w:rsid w:val="00DE1B8C"/>
    <w:rsid w:val="00DE2881"/>
    <w:rsid w:val="00DE56F1"/>
    <w:rsid w:val="00E0382E"/>
    <w:rsid w:val="00E16E2E"/>
    <w:rsid w:val="00E25D19"/>
    <w:rsid w:val="00E44793"/>
    <w:rsid w:val="00E45ECB"/>
    <w:rsid w:val="00E46785"/>
    <w:rsid w:val="00E52CD6"/>
    <w:rsid w:val="00E5757F"/>
    <w:rsid w:val="00E82FD8"/>
    <w:rsid w:val="00E84A5F"/>
    <w:rsid w:val="00E86057"/>
    <w:rsid w:val="00E8732B"/>
    <w:rsid w:val="00E93A9B"/>
    <w:rsid w:val="00EA5BF5"/>
    <w:rsid w:val="00F00BCD"/>
    <w:rsid w:val="00F07963"/>
    <w:rsid w:val="00F3336D"/>
    <w:rsid w:val="00F362A9"/>
    <w:rsid w:val="00F61739"/>
    <w:rsid w:val="00F824AF"/>
    <w:rsid w:val="00F824DD"/>
    <w:rsid w:val="00F86B94"/>
    <w:rsid w:val="00F94AB2"/>
    <w:rsid w:val="00F9573E"/>
    <w:rsid w:val="00F962B0"/>
    <w:rsid w:val="00FA1EF6"/>
    <w:rsid w:val="00FB51EA"/>
    <w:rsid w:val="00FC21FB"/>
    <w:rsid w:val="00FC2AEC"/>
    <w:rsid w:val="00FC79ED"/>
    <w:rsid w:val="00FD63AB"/>
    <w:rsid w:val="00FD783B"/>
    <w:rsid w:val="00FE6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8C"/>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E1B8C"/>
    <w:pPr>
      <w:ind w:left="720"/>
    </w:pPr>
    <w:rPr>
      <w:lang w:eastAsia="fr-FR"/>
    </w:rPr>
  </w:style>
  <w:style w:type="character" w:customStyle="1" w:styleId="ParagraphedelisteCar">
    <w:name w:val="Paragraphe de liste Car"/>
    <w:basedOn w:val="Policepardfaut"/>
    <w:link w:val="Paragraphedeliste"/>
    <w:uiPriority w:val="34"/>
    <w:locked/>
    <w:rsid w:val="00993FC3"/>
    <w:rPr>
      <w:rFonts w:ascii="Calibri" w:hAnsi="Calibri" w:cs="Times New Roman"/>
      <w:lang w:eastAsia="fr-FR"/>
    </w:rPr>
  </w:style>
  <w:style w:type="character" w:styleId="Marquedecommentaire">
    <w:name w:val="annotation reference"/>
    <w:basedOn w:val="Policepardfaut"/>
    <w:uiPriority w:val="99"/>
    <w:semiHidden/>
    <w:unhideWhenUsed/>
    <w:rsid w:val="006B7E55"/>
    <w:rPr>
      <w:sz w:val="16"/>
      <w:szCs w:val="16"/>
    </w:rPr>
  </w:style>
  <w:style w:type="paragraph" w:styleId="Commentaire">
    <w:name w:val="annotation text"/>
    <w:basedOn w:val="Normal"/>
    <w:link w:val="CommentaireCar"/>
    <w:uiPriority w:val="99"/>
    <w:semiHidden/>
    <w:unhideWhenUsed/>
    <w:rsid w:val="006B7E55"/>
    <w:rPr>
      <w:sz w:val="20"/>
      <w:szCs w:val="20"/>
    </w:rPr>
  </w:style>
  <w:style w:type="character" w:customStyle="1" w:styleId="CommentaireCar">
    <w:name w:val="Commentaire Car"/>
    <w:basedOn w:val="Policepardfaut"/>
    <w:link w:val="Commentaire"/>
    <w:uiPriority w:val="99"/>
    <w:semiHidden/>
    <w:rsid w:val="006B7E5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6B7E55"/>
    <w:rPr>
      <w:b/>
      <w:bCs/>
    </w:rPr>
  </w:style>
  <w:style w:type="character" w:customStyle="1" w:styleId="ObjetducommentaireCar">
    <w:name w:val="Objet du commentaire Car"/>
    <w:basedOn w:val="CommentaireCar"/>
    <w:link w:val="Objetducommentaire"/>
    <w:uiPriority w:val="99"/>
    <w:semiHidden/>
    <w:rsid w:val="006B7E55"/>
    <w:rPr>
      <w:rFonts w:ascii="Calibri" w:hAnsi="Calibri" w:cs="Times New Roman"/>
      <w:b/>
      <w:bCs/>
      <w:sz w:val="20"/>
      <w:szCs w:val="20"/>
    </w:rPr>
  </w:style>
  <w:style w:type="paragraph" w:styleId="Textedebulles">
    <w:name w:val="Balloon Text"/>
    <w:basedOn w:val="Normal"/>
    <w:link w:val="TextedebullesCar"/>
    <w:uiPriority w:val="99"/>
    <w:semiHidden/>
    <w:unhideWhenUsed/>
    <w:rsid w:val="006B7E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7E55"/>
    <w:rPr>
      <w:rFonts w:ascii="Segoe UI" w:hAnsi="Segoe UI" w:cs="Segoe UI"/>
      <w:sz w:val="18"/>
      <w:szCs w:val="18"/>
    </w:rPr>
  </w:style>
  <w:style w:type="paragraph" w:styleId="Notedebasdepage">
    <w:name w:val="footnote text"/>
    <w:basedOn w:val="Normal"/>
    <w:link w:val="NotedebasdepageCar"/>
    <w:uiPriority w:val="99"/>
    <w:semiHidden/>
    <w:unhideWhenUsed/>
    <w:rsid w:val="00E0382E"/>
    <w:rPr>
      <w:sz w:val="20"/>
      <w:szCs w:val="20"/>
    </w:rPr>
  </w:style>
  <w:style w:type="character" w:customStyle="1" w:styleId="NotedebasdepageCar">
    <w:name w:val="Note de bas de page Car"/>
    <w:basedOn w:val="Policepardfaut"/>
    <w:link w:val="Notedebasdepage"/>
    <w:uiPriority w:val="99"/>
    <w:semiHidden/>
    <w:rsid w:val="00E0382E"/>
    <w:rPr>
      <w:rFonts w:ascii="Calibri" w:hAnsi="Calibri" w:cs="Times New Roman"/>
      <w:sz w:val="20"/>
      <w:szCs w:val="20"/>
    </w:rPr>
  </w:style>
  <w:style w:type="character" w:styleId="Appelnotedebasdep">
    <w:name w:val="footnote reference"/>
    <w:basedOn w:val="Policepardfaut"/>
    <w:uiPriority w:val="99"/>
    <w:semiHidden/>
    <w:unhideWhenUsed/>
    <w:rsid w:val="00E038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8C"/>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E1B8C"/>
    <w:pPr>
      <w:ind w:left="720"/>
    </w:pPr>
    <w:rPr>
      <w:lang w:eastAsia="fr-FR"/>
    </w:rPr>
  </w:style>
  <w:style w:type="character" w:customStyle="1" w:styleId="ParagraphedelisteCar">
    <w:name w:val="Paragraphe de liste Car"/>
    <w:basedOn w:val="Policepardfaut"/>
    <w:link w:val="Paragraphedeliste"/>
    <w:uiPriority w:val="34"/>
    <w:locked/>
    <w:rsid w:val="00993FC3"/>
    <w:rPr>
      <w:rFonts w:ascii="Calibri" w:hAnsi="Calibri" w:cs="Times New Roman"/>
      <w:lang w:eastAsia="fr-FR"/>
    </w:rPr>
  </w:style>
  <w:style w:type="character" w:styleId="Marquedecommentaire">
    <w:name w:val="annotation reference"/>
    <w:basedOn w:val="Policepardfaut"/>
    <w:uiPriority w:val="99"/>
    <w:semiHidden/>
    <w:unhideWhenUsed/>
    <w:rsid w:val="006B7E55"/>
    <w:rPr>
      <w:sz w:val="16"/>
      <w:szCs w:val="16"/>
    </w:rPr>
  </w:style>
  <w:style w:type="paragraph" w:styleId="Commentaire">
    <w:name w:val="annotation text"/>
    <w:basedOn w:val="Normal"/>
    <w:link w:val="CommentaireCar"/>
    <w:uiPriority w:val="99"/>
    <w:semiHidden/>
    <w:unhideWhenUsed/>
    <w:rsid w:val="006B7E55"/>
    <w:rPr>
      <w:sz w:val="20"/>
      <w:szCs w:val="20"/>
    </w:rPr>
  </w:style>
  <w:style w:type="character" w:customStyle="1" w:styleId="CommentaireCar">
    <w:name w:val="Commentaire Car"/>
    <w:basedOn w:val="Policepardfaut"/>
    <w:link w:val="Commentaire"/>
    <w:uiPriority w:val="99"/>
    <w:semiHidden/>
    <w:rsid w:val="006B7E5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6B7E55"/>
    <w:rPr>
      <w:b/>
      <w:bCs/>
    </w:rPr>
  </w:style>
  <w:style w:type="character" w:customStyle="1" w:styleId="ObjetducommentaireCar">
    <w:name w:val="Objet du commentaire Car"/>
    <w:basedOn w:val="CommentaireCar"/>
    <w:link w:val="Objetducommentaire"/>
    <w:uiPriority w:val="99"/>
    <w:semiHidden/>
    <w:rsid w:val="006B7E55"/>
    <w:rPr>
      <w:rFonts w:ascii="Calibri" w:hAnsi="Calibri" w:cs="Times New Roman"/>
      <w:b/>
      <w:bCs/>
      <w:sz w:val="20"/>
      <w:szCs w:val="20"/>
    </w:rPr>
  </w:style>
  <w:style w:type="paragraph" w:styleId="Textedebulles">
    <w:name w:val="Balloon Text"/>
    <w:basedOn w:val="Normal"/>
    <w:link w:val="TextedebullesCar"/>
    <w:uiPriority w:val="99"/>
    <w:semiHidden/>
    <w:unhideWhenUsed/>
    <w:rsid w:val="006B7E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7E55"/>
    <w:rPr>
      <w:rFonts w:ascii="Segoe UI" w:hAnsi="Segoe UI" w:cs="Segoe UI"/>
      <w:sz w:val="18"/>
      <w:szCs w:val="18"/>
    </w:rPr>
  </w:style>
  <w:style w:type="paragraph" w:styleId="Notedebasdepage">
    <w:name w:val="footnote text"/>
    <w:basedOn w:val="Normal"/>
    <w:link w:val="NotedebasdepageCar"/>
    <w:uiPriority w:val="99"/>
    <w:semiHidden/>
    <w:unhideWhenUsed/>
    <w:rsid w:val="00E0382E"/>
    <w:rPr>
      <w:sz w:val="20"/>
      <w:szCs w:val="20"/>
    </w:rPr>
  </w:style>
  <w:style w:type="character" w:customStyle="1" w:styleId="NotedebasdepageCar">
    <w:name w:val="Note de bas de page Car"/>
    <w:basedOn w:val="Policepardfaut"/>
    <w:link w:val="Notedebasdepage"/>
    <w:uiPriority w:val="99"/>
    <w:semiHidden/>
    <w:rsid w:val="00E0382E"/>
    <w:rPr>
      <w:rFonts w:ascii="Calibri" w:hAnsi="Calibri" w:cs="Times New Roman"/>
      <w:sz w:val="20"/>
      <w:szCs w:val="20"/>
    </w:rPr>
  </w:style>
  <w:style w:type="character" w:styleId="Appelnotedebasdep">
    <w:name w:val="footnote reference"/>
    <w:basedOn w:val="Policepardfaut"/>
    <w:uiPriority w:val="99"/>
    <w:semiHidden/>
    <w:unhideWhenUsed/>
    <w:rsid w:val="00E03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156909">
      <w:bodyDiv w:val="1"/>
      <w:marLeft w:val="0"/>
      <w:marRight w:val="0"/>
      <w:marTop w:val="0"/>
      <w:marBottom w:val="0"/>
      <w:divBdr>
        <w:top w:val="none" w:sz="0" w:space="0" w:color="auto"/>
        <w:left w:val="none" w:sz="0" w:space="0" w:color="auto"/>
        <w:bottom w:val="none" w:sz="0" w:space="0" w:color="auto"/>
        <w:right w:val="none" w:sz="0" w:space="0" w:color="auto"/>
      </w:divBdr>
    </w:div>
    <w:div w:id="1653831527">
      <w:bodyDiv w:val="1"/>
      <w:marLeft w:val="0"/>
      <w:marRight w:val="0"/>
      <w:marTop w:val="0"/>
      <w:marBottom w:val="0"/>
      <w:divBdr>
        <w:top w:val="none" w:sz="0" w:space="0" w:color="auto"/>
        <w:left w:val="none" w:sz="0" w:space="0" w:color="auto"/>
        <w:bottom w:val="none" w:sz="0" w:space="0" w:color="auto"/>
        <w:right w:val="none" w:sz="0" w:space="0" w:color="auto"/>
      </w:divBdr>
    </w:div>
    <w:div w:id="213432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D5968-A23F-44B2-AE25-A88739FA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4414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MCAS</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BUFFET, Laetitia (CAB/SANTE)</dc:creator>
  <cp:lastModifiedBy>FRAISSE Philippe</cp:lastModifiedBy>
  <cp:revision>2</cp:revision>
  <cp:lastPrinted>2020-03-23T11:12:00Z</cp:lastPrinted>
  <dcterms:created xsi:type="dcterms:W3CDTF">2020-03-23T11:22:00Z</dcterms:created>
  <dcterms:modified xsi:type="dcterms:W3CDTF">2020-03-23T11:22:00Z</dcterms:modified>
</cp:coreProperties>
</file>